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EE54F" w14:textId="77777777" w:rsidR="00A76FE5" w:rsidRPr="00977828" w:rsidRDefault="00A76FE5" w:rsidP="003B7F67">
      <w:pPr>
        <w:spacing w:after="240"/>
        <w:jc w:val="center"/>
        <w:rPr>
          <w:rFonts w:asciiTheme="majorBidi" w:hAnsiTheme="majorBidi" w:cstheme="majorBidi"/>
          <w:b/>
          <w:bCs/>
          <w:sz w:val="30"/>
          <w:szCs w:val="30"/>
        </w:rPr>
      </w:pPr>
      <w:r w:rsidRPr="00977828">
        <w:rPr>
          <w:rFonts w:asciiTheme="majorBidi" w:hAnsiTheme="majorBidi" w:cstheme="majorBidi"/>
          <w:b/>
          <w:bCs/>
          <w:sz w:val="30"/>
          <w:szCs w:val="30"/>
        </w:rPr>
        <w:t>Perancangan UI/UX Website Promosi Bisnis Ayam Berbasis Design Thinking di Desa Ulak Buntar</w:t>
      </w:r>
    </w:p>
    <w:p w14:paraId="0E9FDEB2" w14:textId="1756182D" w:rsidR="00F96F25" w:rsidRDefault="002311AC" w:rsidP="004B0A0B">
      <w:pPr>
        <w:spacing w:after="0"/>
        <w:jc w:val="center"/>
        <w:rPr>
          <w:rFonts w:asciiTheme="majorBidi" w:hAnsiTheme="majorBidi" w:cstheme="majorBidi"/>
          <w:b/>
          <w:bCs/>
          <w:sz w:val="20"/>
          <w:szCs w:val="20"/>
          <w:vertAlign w:val="superscript"/>
        </w:rPr>
      </w:pPr>
      <w:bookmarkStart w:id="0" w:name="_Hlk236233520"/>
      <w:r>
        <w:rPr>
          <w:rFonts w:asciiTheme="majorBidi" w:hAnsiTheme="majorBidi" w:cstheme="majorBidi"/>
          <w:b/>
          <w:bCs/>
          <w:sz w:val="20"/>
          <w:szCs w:val="20"/>
        </w:rPr>
        <w:t>Aldi ans</w:t>
      </w:r>
      <w:r w:rsidR="00E162EE">
        <w:rPr>
          <w:rFonts w:asciiTheme="majorBidi" w:hAnsiTheme="majorBidi" w:cstheme="majorBidi"/>
          <w:b/>
          <w:bCs/>
          <w:sz w:val="20"/>
          <w:szCs w:val="20"/>
        </w:rPr>
        <w:t>ah</w:t>
      </w:r>
      <w:r w:rsidR="00F96F25" w:rsidRPr="00F96F25">
        <w:rPr>
          <w:rFonts w:asciiTheme="majorBidi" w:hAnsiTheme="majorBidi" w:cstheme="majorBidi"/>
          <w:b/>
          <w:bCs/>
          <w:sz w:val="20"/>
          <w:szCs w:val="20"/>
          <w:vertAlign w:val="superscript"/>
        </w:rPr>
        <w:t>1</w:t>
      </w:r>
      <w:bookmarkEnd w:id="0"/>
      <w:r w:rsidR="00E162EE">
        <w:rPr>
          <w:rFonts w:asciiTheme="majorBidi" w:hAnsiTheme="majorBidi" w:cstheme="majorBidi"/>
          <w:b/>
          <w:bCs/>
          <w:sz w:val="20"/>
          <w:szCs w:val="20"/>
        </w:rPr>
        <w:t xml:space="preserve">, </w:t>
      </w:r>
      <w:r w:rsidR="007702FA">
        <w:rPr>
          <w:rFonts w:asciiTheme="majorBidi" w:hAnsiTheme="majorBidi" w:cstheme="majorBidi"/>
          <w:b/>
          <w:bCs/>
          <w:sz w:val="20"/>
          <w:szCs w:val="20"/>
        </w:rPr>
        <w:t>Karnadi</w:t>
      </w:r>
      <w:r w:rsidR="00F96F25" w:rsidRPr="00F96F25">
        <w:rPr>
          <w:rFonts w:asciiTheme="majorBidi" w:hAnsiTheme="majorBidi" w:cstheme="majorBidi"/>
          <w:b/>
          <w:bCs/>
          <w:sz w:val="20"/>
          <w:szCs w:val="20"/>
          <w:vertAlign w:val="superscript"/>
        </w:rPr>
        <w:t>2</w:t>
      </w:r>
      <w:r w:rsidR="007702FA">
        <w:rPr>
          <w:rFonts w:asciiTheme="majorBidi" w:hAnsiTheme="majorBidi" w:cstheme="majorBidi"/>
          <w:b/>
          <w:bCs/>
          <w:sz w:val="20"/>
          <w:szCs w:val="20"/>
        </w:rPr>
        <w:t xml:space="preserve">, </w:t>
      </w:r>
      <w:r w:rsidR="000F6972">
        <w:rPr>
          <w:rFonts w:asciiTheme="majorBidi" w:hAnsiTheme="majorBidi" w:cstheme="majorBidi"/>
          <w:b/>
          <w:bCs/>
          <w:sz w:val="20"/>
          <w:szCs w:val="20"/>
        </w:rPr>
        <w:t>Kemas Muhammad</w:t>
      </w:r>
      <w:r w:rsidR="007702FA" w:rsidRPr="007702FA">
        <w:rPr>
          <w:rFonts w:asciiTheme="majorBidi" w:hAnsiTheme="majorBidi" w:cstheme="majorBidi"/>
          <w:b/>
          <w:bCs/>
          <w:sz w:val="20"/>
          <w:szCs w:val="20"/>
        </w:rPr>
        <w:t xml:space="preserve"> Wahyu Hidayat</w:t>
      </w:r>
      <w:r w:rsidR="007702FA">
        <w:rPr>
          <w:rFonts w:asciiTheme="majorBidi" w:hAnsiTheme="majorBidi" w:cstheme="majorBidi"/>
          <w:b/>
          <w:bCs/>
          <w:sz w:val="20"/>
          <w:szCs w:val="20"/>
          <w:vertAlign w:val="superscript"/>
        </w:rPr>
        <w:t>3</w:t>
      </w:r>
    </w:p>
    <w:p w14:paraId="5CEA2746" w14:textId="77777777" w:rsidR="004B0A0B" w:rsidRPr="005C10DD" w:rsidRDefault="004B0A0B" w:rsidP="003B7F67">
      <w:pPr>
        <w:spacing w:after="0" w:line="240" w:lineRule="auto"/>
        <w:jc w:val="center"/>
        <w:rPr>
          <w:rFonts w:asciiTheme="majorBidi" w:hAnsiTheme="majorBidi" w:cstheme="majorBidi"/>
          <w:b/>
          <w:bCs/>
          <w:sz w:val="20"/>
          <w:szCs w:val="20"/>
        </w:rPr>
      </w:pPr>
    </w:p>
    <w:p w14:paraId="262F01B9" w14:textId="51E69E5C" w:rsidR="00F96F25" w:rsidRPr="00417C11" w:rsidRDefault="003C7DEB" w:rsidP="00417C11">
      <w:pPr>
        <w:spacing w:after="0"/>
        <w:jc w:val="center"/>
        <w:rPr>
          <w:rFonts w:asciiTheme="majorBidi" w:hAnsiTheme="majorBidi" w:cstheme="majorBidi"/>
          <w:sz w:val="18"/>
          <w:szCs w:val="18"/>
        </w:rPr>
      </w:pPr>
      <w:r>
        <w:rPr>
          <w:rFonts w:asciiTheme="majorBidi" w:hAnsiTheme="majorBidi" w:cstheme="majorBidi"/>
          <w:sz w:val="18"/>
          <w:szCs w:val="18"/>
          <w:vertAlign w:val="superscript"/>
        </w:rPr>
        <w:t>1,2</w:t>
      </w:r>
      <w:r w:rsidR="00625A5E">
        <w:rPr>
          <w:rFonts w:asciiTheme="majorBidi" w:hAnsiTheme="majorBidi" w:cstheme="majorBidi"/>
          <w:sz w:val="18"/>
          <w:szCs w:val="18"/>
          <w:vertAlign w:val="superscript"/>
        </w:rPr>
        <w:t>,</w:t>
      </w:r>
      <w:proofErr w:type="gramStart"/>
      <w:r w:rsidR="00625A5E">
        <w:rPr>
          <w:rFonts w:asciiTheme="majorBidi" w:hAnsiTheme="majorBidi" w:cstheme="majorBidi"/>
          <w:sz w:val="18"/>
          <w:szCs w:val="18"/>
          <w:vertAlign w:val="superscript"/>
        </w:rPr>
        <w:t>3</w:t>
      </w:r>
      <w:r w:rsidR="004B0A0B">
        <w:rPr>
          <w:rFonts w:asciiTheme="majorBidi" w:hAnsiTheme="majorBidi" w:cstheme="majorBidi"/>
          <w:sz w:val="18"/>
          <w:szCs w:val="18"/>
          <w:vertAlign w:val="superscript"/>
        </w:rPr>
        <w:t>)</w:t>
      </w:r>
      <w:r w:rsidR="00F96F25" w:rsidRPr="00417C11">
        <w:rPr>
          <w:rFonts w:asciiTheme="majorBidi" w:hAnsiTheme="majorBidi" w:cstheme="majorBidi"/>
          <w:sz w:val="18"/>
          <w:szCs w:val="18"/>
        </w:rPr>
        <w:t>Informasi</w:t>
      </w:r>
      <w:proofErr w:type="gramEnd"/>
      <w:r w:rsidR="00F96F25" w:rsidRPr="00417C11">
        <w:rPr>
          <w:rFonts w:asciiTheme="majorBidi" w:hAnsiTheme="majorBidi" w:cstheme="majorBidi"/>
          <w:sz w:val="18"/>
          <w:szCs w:val="18"/>
        </w:rPr>
        <w:t>, Universitas Muhammdiyah Palembang, Palembang, Indonesia</w:t>
      </w:r>
    </w:p>
    <w:p w14:paraId="7461CC61" w14:textId="3B5A5FD4" w:rsidR="00F96F25" w:rsidRPr="005C10DD" w:rsidRDefault="00F96F25" w:rsidP="00C01733">
      <w:pPr>
        <w:spacing w:after="0"/>
        <w:jc w:val="center"/>
        <w:rPr>
          <w:rFonts w:asciiTheme="majorBidi" w:hAnsiTheme="majorBidi" w:cstheme="majorBidi"/>
          <w:sz w:val="18"/>
          <w:szCs w:val="18"/>
        </w:rPr>
      </w:pPr>
      <w:r w:rsidRPr="00417C11">
        <w:rPr>
          <w:rFonts w:asciiTheme="majorBidi" w:hAnsiTheme="majorBidi" w:cstheme="majorBidi"/>
          <w:sz w:val="18"/>
          <w:szCs w:val="18"/>
        </w:rPr>
        <w:t xml:space="preserve">Email: </w:t>
      </w:r>
      <w:hyperlink r:id="rId8" w:history="1">
        <w:r w:rsidRPr="00F03AFF">
          <w:rPr>
            <w:rStyle w:val="Hyperlink"/>
            <w:rFonts w:asciiTheme="majorBidi" w:hAnsiTheme="majorBidi" w:cstheme="majorBidi"/>
            <w:color w:val="auto"/>
            <w:sz w:val="18"/>
            <w:szCs w:val="18"/>
            <w:u w:val="none"/>
            <w:vertAlign w:val="superscript"/>
          </w:rPr>
          <w:t>1</w:t>
        </w:r>
        <w:r w:rsidR="007702FA" w:rsidRPr="007702FA">
          <w:rPr>
            <w:rStyle w:val="Hyperlink"/>
            <w:rFonts w:asciiTheme="majorBidi" w:hAnsiTheme="majorBidi" w:cstheme="majorBidi"/>
            <w:color w:val="auto"/>
            <w:sz w:val="18"/>
            <w:szCs w:val="18"/>
            <w:u w:val="none"/>
          </w:rPr>
          <w:t>aldisugest265@gmail.com</w:t>
        </w:r>
      </w:hyperlink>
      <w:r w:rsidRPr="00F03AFF">
        <w:rPr>
          <w:rFonts w:asciiTheme="majorBidi" w:hAnsiTheme="majorBidi" w:cstheme="majorBidi"/>
          <w:sz w:val="18"/>
          <w:szCs w:val="18"/>
        </w:rPr>
        <w:t xml:space="preserve">, </w:t>
      </w:r>
      <w:r w:rsidR="00C01733" w:rsidRPr="00C01733">
        <w:rPr>
          <w:rStyle w:val="Hyperlink"/>
          <w:rFonts w:asciiTheme="majorBidi" w:hAnsiTheme="majorBidi" w:cstheme="majorBidi"/>
          <w:color w:val="auto"/>
          <w:sz w:val="18"/>
          <w:szCs w:val="18"/>
          <w:u w:val="none"/>
          <w:vertAlign w:val="superscript"/>
        </w:rPr>
        <w:t>2</w:t>
      </w:r>
      <w:r w:rsidR="00C01733" w:rsidRPr="00C01733">
        <w:rPr>
          <w:rStyle w:val="Hyperlink"/>
          <w:rFonts w:asciiTheme="majorBidi" w:hAnsiTheme="majorBidi" w:cstheme="majorBidi"/>
          <w:color w:val="auto"/>
          <w:sz w:val="18"/>
          <w:szCs w:val="18"/>
          <w:u w:val="none"/>
        </w:rPr>
        <w:t>Karnadi@um-palembang.ac.id</w:t>
      </w:r>
      <w:r w:rsidR="00C01733">
        <w:rPr>
          <w:rStyle w:val="Hyperlink"/>
          <w:rFonts w:asciiTheme="majorBidi" w:hAnsiTheme="majorBidi" w:cstheme="majorBidi"/>
          <w:color w:val="auto"/>
          <w:sz w:val="18"/>
          <w:szCs w:val="18"/>
          <w:u w:val="none"/>
        </w:rPr>
        <w:t xml:space="preserve">, </w:t>
      </w:r>
      <w:r w:rsidR="00C01733" w:rsidRPr="00C01733">
        <w:rPr>
          <w:rStyle w:val="Hyperlink"/>
          <w:rFonts w:asciiTheme="majorBidi" w:hAnsiTheme="majorBidi" w:cstheme="majorBidi"/>
          <w:color w:val="auto"/>
          <w:sz w:val="18"/>
          <w:szCs w:val="18"/>
          <w:u w:val="none"/>
          <w:vertAlign w:val="superscript"/>
        </w:rPr>
        <w:t>3</w:t>
      </w:r>
      <w:r w:rsidR="00C01733" w:rsidRPr="00C01733">
        <w:rPr>
          <w:rStyle w:val="Hyperlink"/>
          <w:rFonts w:asciiTheme="majorBidi" w:hAnsiTheme="majorBidi" w:cstheme="majorBidi"/>
          <w:color w:val="auto"/>
          <w:sz w:val="18"/>
          <w:szCs w:val="18"/>
          <w:u w:val="none"/>
        </w:rPr>
        <w:t>kemaswahyuh@gmail.com</w:t>
      </w:r>
    </w:p>
    <w:p w14:paraId="4EF9FE7D" w14:textId="1BB44F5D" w:rsidR="00F96F25" w:rsidRDefault="00F03AFF" w:rsidP="004B0A0B">
      <w:pPr>
        <w:spacing w:after="0"/>
        <w:jc w:val="center"/>
        <w:rPr>
          <w:rFonts w:asciiTheme="majorBidi" w:hAnsiTheme="majorBidi" w:cstheme="majorBidi"/>
          <w:sz w:val="18"/>
          <w:szCs w:val="18"/>
        </w:rPr>
      </w:pPr>
      <w:r>
        <w:rPr>
          <w:rFonts w:asciiTheme="majorBidi" w:hAnsiTheme="majorBidi" w:cstheme="majorBidi"/>
          <w:sz w:val="18"/>
          <w:szCs w:val="18"/>
        </w:rPr>
        <w:t xml:space="preserve">Email Penulis </w:t>
      </w:r>
      <w:proofErr w:type="gramStart"/>
      <w:r>
        <w:rPr>
          <w:rFonts w:asciiTheme="majorBidi" w:hAnsiTheme="majorBidi" w:cstheme="majorBidi"/>
          <w:sz w:val="18"/>
          <w:szCs w:val="18"/>
        </w:rPr>
        <w:t>Korespondensi :</w:t>
      </w:r>
      <w:proofErr w:type="gramEnd"/>
      <w:r>
        <w:rPr>
          <w:rFonts w:asciiTheme="majorBidi" w:hAnsiTheme="majorBidi" w:cstheme="majorBidi"/>
          <w:sz w:val="18"/>
          <w:szCs w:val="18"/>
        </w:rPr>
        <w:t xml:space="preserve"> </w:t>
      </w:r>
      <w:hyperlink r:id="rId9" w:history="1">
        <w:r w:rsidR="004B0A0B" w:rsidRPr="002E17CF">
          <w:rPr>
            <w:rStyle w:val="Hyperlink"/>
            <w:rFonts w:asciiTheme="majorBidi" w:hAnsiTheme="majorBidi" w:cstheme="majorBidi"/>
            <w:sz w:val="18"/>
            <w:szCs w:val="18"/>
            <w:vertAlign w:val="superscript"/>
          </w:rPr>
          <w:t>2</w:t>
        </w:r>
        <w:r w:rsidR="004B0A0B" w:rsidRPr="002E17CF">
          <w:rPr>
            <w:rStyle w:val="Hyperlink"/>
            <w:rFonts w:asciiTheme="majorBidi" w:hAnsiTheme="majorBidi" w:cstheme="majorBidi"/>
            <w:sz w:val="18"/>
            <w:szCs w:val="18"/>
          </w:rPr>
          <w:t>Karnadi@um-palembang.ac.id</w:t>
        </w:r>
      </w:hyperlink>
    </w:p>
    <w:p w14:paraId="04333DD5" w14:textId="6F556F22" w:rsidR="004B0A0B" w:rsidRDefault="004B0A0B" w:rsidP="004B0A0B">
      <w:pPr>
        <w:spacing w:after="0"/>
        <w:jc w:val="center"/>
        <w:rPr>
          <w:rFonts w:asciiTheme="majorBidi" w:hAnsiTheme="majorBidi" w:cstheme="majorBidi"/>
          <w:sz w:val="18"/>
          <w:szCs w:val="18"/>
        </w:rPr>
      </w:pPr>
    </w:p>
    <w:p w14:paraId="3B956F13" w14:textId="77777777" w:rsidR="004B0A0B" w:rsidRPr="004B0A0B" w:rsidRDefault="004B0A0B" w:rsidP="004B0A0B">
      <w:pPr>
        <w:spacing w:after="0"/>
        <w:jc w:val="center"/>
        <w:rPr>
          <w:rFonts w:asciiTheme="majorBidi" w:hAnsiTheme="majorBidi" w:cstheme="majorBidi"/>
          <w:sz w:val="18"/>
          <w:szCs w:val="18"/>
        </w:rPr>
      </w:pPr>
    </w:p>
    <w:p w14:paraId="67A4EB0F" w14:textId="77777777" w:rsidR="00383C9E" w:rsidRPr="004B0A0B" w:rsidRDefault="00B65083" w:rsidP="004B0A0B">
      <w:pPr>
        <w:spacing w:after="0" w:line="240" w:lineRule="auto"/>
        <w:jc w:val="both"/>
        <w:rPr>
          <w:rFonts w:asciiTheme="majorBidi" w:hAnsiTheme="majorBidi" w:cstheme="majorBidi"/>
          <w:sz w:val="18"/>
          <w:szCs w:val="18"/>
        </w:rPr>
      </w:pPr>
      <w:r w:rsidRPr="004B0A0B">
        <w:rPr>
          <w:rFonts w:asciiTheme="majorBidi" w:hAnsiTheme="majorBidi" w:cstheme="majorBidi"/>
          <w:b/>
          <w:bCs/>
          <w:sz w:val="18"/>
          <w:szCs w:val="18"/>
        </w:rPr>
        <w:t>Abstrak</w:t>
      </w:r>
      <w:r w:rsidRPr="004B0A0B">
        <w:rPr>
          <w:rFonts w:asciiTheme="majorBidi" w:hAnsiTheme="majorBidi" w:cstheme="majorBidi"/>
          <w:sz w:val="18"/>
          <w:szCs w:val="18"/>
        </w:rPr>
        <w:t>-</w:t>
      </w:r>
      <w:r w:rsidR="007702FA" w:rsidRPr="004B0A0B">
        <w:rPr>
          <w:rFonts w:asciiTheme="majorBidi" w:hAnsiTheme="majorBidi" w:cstheme="majorBidi"/>
          <w:sz w:val="18"/>
          <w:szCs w:val="18"/>
        </w:rPr>
        <w:t xml:space="preserve"> </w:t>
      </w:r>
      <w:r w:rsidR="00A76FE5" w:rsidRPr="004B0A0B">
        <w:rPr>
          <w:rFonts w:asciiTheme="majorBidi" w:hAnsiTheme="majorBidi" w:cstheme="majorBidi"/>
          <w:sz w:val="18"/>
          <w:szCs w:val="18"/>
        </w:rPr>
        <w:t>Perkembangan teknologi digital menuntut pelaku usaha lokal untuk memanfaatkan website sebagai media promosi yang efektif, termasuk pada sektor peternakan ayam di Desa Ulak Buntar. Namun, keterbatasan desain antarmuka dan pengalaman pengguna menyebabkan website promosi belum dimanfaatkan secara optimal. Penelitian ini bertujuan untuk merancang UI/UX website promosi bisnis ayam yang berorientasi pada kebutuhan pengguna menggunakan metode Design Thinking. Metode penelitian meliputi lima tahapan, yaitu empathize, define, ideate, prototype, dan test, dengan teknik pengumpulan data berupa studi pustaka dan observasi kebutuhan pengguna. Hasil penelitian menunjukkan bahwa rancangan UI/UX yang dihasilkan memiliki struktur navigasi yang sederhana, tampilan informatif, serta mendukung kemudahan akses bagi pengguna dan admin. Rancangan ini diharapkan mampu meningkatkan efektivitas promosi bisnis ayam, memperluas jangkauan pasar, serta memberikan pengalaman pengguna yang lebih optimal.</w:t>
      </w:r>
    </w:p>
    <w:p w14:paraId="3CDA7CA2" w14:textId="77777777" w:rsidR="00F96F25" w:rsidRPr="004B0A0B" w:rsidRDefault="00F96F25" w:rsidP="004B0A0B">
      <w:pPr>
        <w:spacing w:before="120" w:after="120" w:line="240" w:lineRule="auto"/>
        <w:jc w:val="both"/>
        <w:rPr>
          <w:rFonts w:asciiTheme="majorBidi" w:hAnsiTheme="majorBidi" w:cstheme="majorBidi"/>
          <w:b/>
          <w:bCs/>
          <w:sz w:val="18"/>
          <w:szCs w:val="18"/>
        </w:rPr>
      </w:pPr>
      <w:r w:rsidRPr="004B0A0B">
        <w:rPr>
          <w:rFonts w:asciiTheme="majorBidi" w:hAnsiTheme="majorBidi" w:cstheme="majorBidi"/>
          <w:b/>
          <w:bCs/>
          <w:sz w:val="18"/>
          <w:szCs w:val="18"/>
        </w:rPr>
        <w:t>Kata Kunci:</w:t>
      </w:r>
      <w:r w:rsidR="00B65083" w:rsidRPr="004B0A0B">
        <w:rPr>
          <w:rFonts w:asciiTheme="majorBidi" w:hAnsiTheme="majorBidi" w:cstheme="majorBidi"/>
          <w:b/>
          <w:bCs/>
          <w:sz w:val="18"/>
          <w:szCs w:val="18"/>
        </w:rPr>
        <w:t xml:space="preserve"> </w:t>
      </w:r>
      <w:r w:rsidR="00A76FE5" w:rsidRPr="004B0A0B">
        <w:rPr>
          <w:rFonts w:asciiTheme="majorBidi" w:hAnsiTheme="majorBidi" w:cstheme="majorBidi"/>
          <w:sz w:val="18"/>
          <w:szCs w:val="18"/>
        </w:rPr>
        <w:t>User Interface, User Experience, Design Thinking, Website Promosi, Usaha Peternakan Ayam</w:t>
      </w:r>
    </w:p>
    <w:p w14:paraId="24EC390E" w14:textId="77777777" w:rsidR="00A76FE5" w:rsidRPr="004B0A0B" w:rsidRDefault="00F96F25" w:rsidP="004B0A0B">
      <w:pPr>
        <w:spacing w:after="0" w:line="240" w:lineRule="auto"/>
        <w:jc w:val="both"/>
        <w:rPr>
          <w:rFonts w:asciiTheme="majorBidi" w:hAnsiTheme="majorBidi" w:cstheme="majorBidi"/>
          <w:sz w:val="18"/>
          <w:szCs w:val="18"/>
        </w:rPr>
      </w:pPr>
      <w:r w:rsidRPr="004B0A0B">
        <w:rPr>
          <w:rFonts w:asciiTheme="majorBidi" w:hAnsiTheme="majorBidi" w:cstheme="majorBidi"/>
          <w:b/>
          <w:bCs/>
          <w:sz w:val="18"/>
          <w:szCs w:val="18"/>
        </w:rPr>
        <w:t>Abstract</w:t>
      </w:r>
      <w:r w:rsidRPr="004B0A0B">
        <w:rPr>
          <w:rFonts w:asciiTheme="majorBidi" w:hAnsiTheme="majorBidi" w:cstheme="majorBidi"/>
          <w:sz w:val="18"/>
          <w:szCs w:val="18"/>
        </w:rPr>
        <w:t>-</w:t>
      </w:r>
      <w:r w:rsidR="007702FA" w:rsidRPr="004B0A0B">
        <w:rPr>
          <w:rFonts w:asciiTheme="majorBidi" w:hAnsiTheme="majorBidi" w:cstheme="majorBidi"/>
          <w:sz w:val="18"/>
          <w:szCs w:val="18"/>
        </w:rPr>
        <w:t xml:space="preserve"> </w:t>
      </w:r>
      <w:r w:rsidR="00A76FE5" w:rsidRPr="004B0A0B">
        <w:rPr>
          <w:rFonts w:asciiTheme="majorBidi" w:hAnsiTheme="majorBidi" w:cstheme="majorBidi"/>
          <w:sz w:val="18"/>
          <w:szCs w:val="18"/>
        </w:rPr>
        <w:t>The development of digital technology requires local businesses to utilize websites as an effective promotional medium, including in the chicken farming sector in Ulak Buntar Village. However, limitations in interface design and user experience have prevented promotional websites from being used optimally. This study aims to design a chicken business promotional website UI/UX that is oriented towards user needs using the Design Thinking method. The research method includes five stages, namely empathize, define, ideate, prototype, and test, with data collection techniques in the form of literature studies and user needs observation. The results of the study show that the resulting UI/UX design has a simple navigation structure, an informative display, and supports ease of access for users and administrators. This design is expected to increase the effectiveness of chicken business promotion, expand market reach, and provide a more optimal user experience.</w:t>
      </w:r>
    </w:p>
    <w:p w14:paraId="15559EA3" w14:textId="77777777" w:rsidR="00F96F25" w:rsidRPr="004B0A0B" w:rsidRDefault="00E409F9" w:rsidP="004B0A0B">
      <w:pPr>
        <w:spacing w:before="120" w:after="120" w:line="240" w:lineRule="auto"/>
        <w:rPr>
          <w:rFonts w:asciiTheme="majorBidi" w:hAnsiTheme="majorBidi" w:cstheme="majorBidi"/>
          <w:sz w:val="18"/>
          <w:szCs w:val="18"/>
        </w:rPr>
      </w:pPr>
      <w:r w:rsidRPr="004B0A0B">
        <w:rPr>
          <w:rFonts w:asciiTheme="majorBidi" w:hAnsiTheme="majorBidi" w:cstheme="majorBidi"/>
          <w:b/>
          <w:bCs/>
          <w:sz w:val="18"/>
          <w:szCs w:val="18"/>
        </w:rPr>
        <w:t>Keyword:</w:t>
      </w:r>
      <w:r w:rsidR="00B65083" w:rsidRPr="004B0A0B">
        <w:rPr>
          <w:rFonts w:asciiTheme="majorBidi" w:hAnsiTheme="majorBidi" w:cstheme="majorBidi"/>
          <w:b/>
          <w:bCs/>
          <w:sz w:val="18"/>
          <w:szCs w:val="18"/>
        </w:rPr>
        <w:t xml:space="preserve"> </w:t>
      </w:r>
      <w:r w:rsidR="00A76FE5" w:rsidRPr="004B0A0B">
        <w:rPr>
          <w:rFonts w:asciiTheme="majorBidi" w:hAnsiTheme="majorBidi" w:cstheme="majorBidi"/>
          <w:sz w:val="18"/>
          <w:szCs w:val="18"/>
        </w:rPr>
        <w:t>User Interface, User Experience, Design Thinking, Promotional Website, Chicken Farming Business</w:t>
      </w:r>
    </w:p>
    <w:p w14:paraId="10B390CF" w14:textId="66E1671D" w:rsidR="00E409F9" w:rsidRPr="00E409F9" w:rsidRDefault="00690FB7" w:rsidP="004B0A0B">
      <w:pPr>
        <w:pStyle w:val="ListParagraph"/>
        <w:numPr>
          <w:ilvl w:val="0"/>
          <w:numId w:val="9"/>
        </w:numPr>
        <w:spacing w:before="360" w:after="120"/>
        <w:jc w:val="center"/>
        <w:rPr>
          <w:rFonts w:asciiTheme="majorBidi" w:hAnsiTheme="majorBidi" w:cstheme="majorBidi"/>
          <w:b/>
          <w:bCs/>
          <w:sz w:val="26"/>
          <w:szCs w:val="26"/>
        </w:rPr>
      </w:pPr>
      <w:r w:rsidRPr="00690FB7">
        <w:rPr>
          <w:rFonts w:asciiTheme="majorBidi" w:hAnsiTheme="majorBidi" w:cstheme="majorBidi"/>
          <w:b/>
          <w:bCs/>
          <w:sz w:val="26"/>
          <w:szCs w:val="26"/>
        </w:rPr>
        <w:t>PENDAHULUAN</w:t>
      </w:r>
    </w:p>
    <w:p w14:paraId="53C71483" w14:textId="77777777" w:rsidR="00E162EE" w:rsidRPr="004B0A0B" w:rsidRDefault="00E162EE" w:rsidP="004B0A0B">
      <w:pPr>
        <w:spacing w:after="0" w:line="240" w:lineRule="auto"/>
        <w:ind w:firstLine="567"/>
        <w:jc w:val="both"/>
        <w:rPr>
          <w:rFonts w:asciiTheme="majorBidi" w:hAnsiTheme="majorBidi" w:cstheme="majorBidi"/>
          <w:bCs/>
          <w:sz w:val="20"/>
          <w:szCs w:val="20"/>
        </w:rPr>
      </w:pPr>
      <w:r w:rsidRPr="004B0A0B">
        <w:rPr>
          <w:rFonts w:asciiTheme="majorBidi" w:hAnsiTheme="majorBidi" w:cstheme="majorBidi"/>
          <w:bCs/>
          <w:sz w:val="20"/>
          <w:szCs w:val="20"/>
        </w:rPr>
        <w:t>Dalam era modern yang semakin maju, perkembangan teknologi telah membawa perubahan signifikan dalam berbagai aspek kehidupan manusia, termasuk dalam dunia bisnis</w:t>
      </w:r>
      <w:r w:rsidRPr="004B0A0B">
        <w:rPr>
          <w:rFonts w:asciiTheme="majorBidi" w:hAnsiTheme="majorBidi" w:cstheme="majorBidi"/>
          <w:bCs/>
          <w:sz w:val="20"/>
          <w:szCs w:val="20"/>
        </w:rPr>
        <w:fldChar w:fldCharType="begin" w:fldLock="1"/>
      </w:r>
      <w:r w:rsidR="0068706C" w:rsidRPr="004B0A0B">
        <w:rPr>
          <w:rFonts w:asciiTheme="majorBidi" w:hAnsiTheme="majorBidi" w:cstheme="majorBidi"/>
          <w:bCs/>
          <w:sz w:val="20"/>
          <w:szCs w:val="20"/>
        </w:rPr>
        <w:instrText>ADDIN CSL_CITATION {"citationItems":[{"id":"ITEM-1","itemData":{"DOI":"10.52060/pti.v4i1.1173","abstract":"Teknologi 5.0 adalah evolusi terbaru dari teknologi, yang menghubungkan dunia fisik dan digital dengan lebih integratif dan efektif dari definisinya hingga penerapannya dalam berbagai sektor, seperti manufaktur, pertanian, kesehatan, dan pendidikan. Di era teknologi 5.0, teknologi semakin mengoptimalkan kehidupan manusia dengan mempercepat proses produksi dan memberikan solusi yang lebih efisien dan akurat. Namun, pengembangan teknologi juga memunculkan tantangan, seperti penggunaan teknologi yang tidak bertanggung jawab dan pelanggaran privasi. Era Teknologi 5.0 menjadi sebuah fenomena baru dalam pengembangan teknologi di berbagai bidang, termasuk dalam bidang pendidikan. Perubahan ini mempengaruhi pendidikan untuk dapat mengembangkan kompetensi dan keterampilan abad ke-21. Artikel ini mengulas mengenai perkembangan pendidikan di era Teknologi 5.0, serta tantangan dan peluang yang terkait dengan penggunaan teknologi dalam pendidikan. Dalam era ini, kurikulum dan metode pembelajaran berbasis teknologi harus dikembangkan agar dapat memenuhi kebutuhan perkembangan zaman. Guru juga harus dilatih agar memiliki kemampuan dalam mengoperasikan teknologi yang semakin canggih, serta memanfaatkan peluang untuk menciptakan pembelajaran yang lebih inklusif dan berbasis keterampilan. Pendidikan di era Teknologi 5.0 memberikan peluang untuk memperkuat relevansi pendidikan dengan kebutuhan zaman.","author":[{"dropping-particle":"","family":"Fricticarani","given":"Ade","non-dropping-particle":"","parse-names":false,"suffix":""},{"dropping-particle":"","family":"Hayati","given":"Amalia","non-dropping-particle":"","parse-names":false,"suffix":""},{"dropping-particle":"","family":"R","given":"Ramdani","non-dropping-particle":"","parse-names":false,"suffix":""},{"dropping-particle":"","family":"Hoirunisa","given":"Irva","non-dropping-particle":"","parse-names":false,"suffix":""},{"dropping-particle":"","family":"Rosdalina","given":"Gina Mutiara","non-dropping-particle":"","parse-names":false,"suffix":""}],"container-title":"Jurnal Inovasi Pendidikan dan Teknologi Informasi (JIPTI)","id":"ITEM-1","issue":"1","issued":{"date-parts":[["2023"]]},"page":"56-68","title":"Strategi Pendidikan Untuk Sukses Di Era Teknologi 5.0","type":"article-journal","volume":"4"},"uris":["http://www.mendeley.com/documents/?uuid=2b321ab3-7428-4bf8-a581-a6823d70c36e","http://www.mendeley.com/documents/?uuid=7831bf05-b48d-47c5-8de6-772071481a5b"]}],"mendeley":{"formattedCitation":"[1]","plainTextFormattedCitation":"[1]","previouslyFormattedCitation":"[1]"},"properties":{"noteIndex":0},"schema":"https://github.com/citation-style-language/schema/raw/master/csl-citation.json"}</w:instrText>
      </w:r>
      <w:r w:rsidRPr="004B0A0B">
        <w:rPr>
          <w:rFonts w:asciiTheme="majorBidi" w:hAnsiTheme="majorBidi" w:cstheme="majorBidi"/>
          <w:bCs/>
          <w:sz w:val="20"/>
          <w:szCs w:val="20"/>
        </w:rPr>
        <w:fldChar w:fldCharType="separate"/>
      </w:r>
      <w:r w:rsidRPr="004B0A0B">
        <w:rPr>
          <w:rFonts w:asciiTheme="majorBidi" w:hAnsiTheme="majorBidi" w:cstheme="majorBidi"/>
          <w:bCs/>
          <w:noProof/>
          <w:sz w:val="20"/>
          <w:szCs w:val="20"/>
        </w:rPr>
        <w:t>[1]</w:t>
      </w:r>
      <w:r w:rsidRPr="004B0A0B">
        <w:rPr>
          <w:rFonts w:asciiTheme="majorBidi" w:hAnsiTheme="majorBidi" w:cstheme="majorBidi"/>
          <w:bCs/>
          <w:sz w:val="20"/>
          <w:szCs w:val="20"/>
          <w:lang w:val="id"/>
        </w:rPr>
        <w:fldChar w:fldCharType="end"/>
      </w:r>
      <w:r w:rsidRPr="004B0A0B">
        <w:rPr>
          <w:rFonts w:asciiTheme="majorBidi" w:hAnsiTheme="majorBidi" w:cstheme="majorBidi"/>
          <w:bCs/>
          <w:sz w:val="20"/>
          <w:szCs w:val="20"/>
        </w:rPr>
        <w:t>. Teknologi informasi, sebagai salah satu pilar utama dari revolusi digital, telah memungkinkan berbagai inovasi yang mendukung efisiensi dan efektivitas dalam menjalankan aktivitas bisnis. Salah satu bentuk aplikasi teknologi yang paling menonjol adalah keberadaan website, yang kini menjadi elemen penting dalam promosi dan pemasaran produk maupun jasa. Pengetahuan dan teori ilmiah sering kali menjadi dasar bagi kemunculan teknologi baru. Proses perkembangan teknologi terus berlangsung, dengan berbagai faktor yang terus berinteraksi dan berubah seiring waktu. Inovasi serta penemuan baru terus bermunculan, memengaruhi cara manusia hidup, bekerja, dan berkomunikasi</w:t>
      </w:r>
      <w:r w:rsidRPr="004B0A0B">
        <w:rPr>
          <w:rFonts w:asciiTheme="majorBidi" w:hAnsiTheme="majorBidi" w:cstheme="majorBidi"/>
          <w:bCs/>
          <w:sz w:val="20"/>
          <w:szCs w:val="20"/>
        </w:rPr>
        <w:fldChar w:fldCharType="begin" w:fldLock="1"/>
      </w:r>
      <w:r w:rsidR="0068706C" w:rsidRPr="004B0A0B">
        <w:rPr>
          <w:rFonts w:asciiTheme="majorBidi" w:hAnsiTheme="majorBidi" w:cstheme="majorBidi"/>
          <w:bCs/>
          <w:sz w:val="20"/>
          <w:szCs w:val="20"/>
        </w:rPr>
        <w:instrText>ADDIN CSL_CITATION {"citationItems":[{"id":"ITEM-1","itemData":{"DOI":"10.32502/digital.v4i1.3536","ISSN":"2686-4185","abstract":"Perkembangan teknologi saat ini akan sejalan dengan perkembangan teknologi komputer yang mendorong terjadinya perubahan berbagai ilmu, baik dalam kajian ataupun implementasi di lapangan. Peran teknologi komputer yang ada saat ini membuat perusahaan kecil dan perusahaan besar membantu mempermudah mereka dalam pengolahan data gaji kepada karyawannya. Sistem informasi adalah suatu kombinasi terorganisir dari manusia, hardware, software, jaringan komunikasi, sumber data, kebijakan dan prosedur yang menyimpan, mengambil, mengubah, dan menyebarkan informasi dalam sebuah organisasi.Sistem Informasi penggajian dosen dan karyawan pada Fakultas Teknik Universitas Muhammadiyah Palembang untuk perhitungan gaji dan honor mengajar dosen serta gaji karyawan menggunakan bahasa program PHP dan database MySQL. Sistem informasi perhitungan yang berjalan untuk dosen, pada bagian keuangan menggunakan program. Dengan pembuatan sistem informasi penggajian berbasis web merupakan salah satu cara pembenahan sistem yang kompleks dan lebih teratur. Penelitian ini dilakukan untuk menjawab kebutuhan tentang sistem informasi penggajian dosen dan Karyawan di Fakultas Teknik UM-Palembang. Pada penelitian ini perancangan sistem menggunakan metode OOAD (Object Oriented Analysis dan Design), dimana aktifitas yang berfokus pada pengembangan model dengan menggunakan Unified Model Leanguage (UML) sebagai perangkat perancangan sistem, yang terdiri dari :use case diagram, activity diagram dan class diagram. Kesimpulan dari penelitian ini dengan adanya sistem ini dapat membangun sistem informasi yang lain yang lebih baik lagi.","author":[{"dropping-particle":"","family":"Jimmie","given":"","non-dropping-particle":"","parse-names":false,"suffix":""},{"dropping-particle":"","family":"Karnadi","given":"","non-dropping-particle":"","parse-names":false,"suffix":""},{"dropping-particle":"","family":"Winda","given":"Perdana Meilyana","non-dropping-particle":"","parse-names":false,"suffix":""},{"dropping-particle":"","family":"Apriansyah","given":"","non-dropping-particle":"","parse-names":false,"suffix":""}],"container-title":"Jurnal Digital Teknologi Informasi","id":"ITEM-1","issue":"1","issued":{"date-parts":[["2021"]]},"page":"32","title":"Rancang Bangun Sistem Informasi Penggajian Dosen Dan Karyawan Berbasis Web Di Fakultas Teknik Um-Palembang","type":"article-journal","volume":"4"},"uris":["http://www.mendeley.com/documents/?uuid=52bfa80f-c5ac-41a5-a7dd-aecdb9d35243","http://www.mendeley.com/documents/?uuid=ec6a5517-c3da-40ff-a0a0-8d65560b7006"]}],"mendeley":{"formattedCitation":"[2]","plainTextFormattedCitation":"[2]","previouslyFormattedCitation":"[2]"},"properties":{"noteIndex":0},"schema":"https://github.com/citation-style-language/schema/raw/master/csl-citation.json"}</w:instrText>
      </w:r>
      <w:r w:rsidRPr="004B0A0B">
        <w:rPr>
          <w:rFonts w:asciiTheme="majorBidi" w:hAnsiTheme="majorBidi" w:cstheme="majorBidi"/>
          <w:bCs/>
          <w:sz w:val="20"/>
          <w:szCs w:val="20"/>
        </w:rPr>
        <w:fldChar w:fldCharType="separate"/>
      </w:r>
      <w:r w:rsidRPr="004B0A0B">
        <w:rPr>
          <w:rFonts w:asciiTheme="majorBidi" w:hAnsiTheme="majorBidi" w:cstheme="majorBidi"/>
          <w:bCs/>
          <w:noProof/>
          <w:sz w:val="20"/>
          <w:szCs w:val="20"/>
        </w:rPr>
        <w:t>[2]</w:t>
      </w:r>
      <w:r w:rsidRPr="004B0A0B">
        <w:rPr>
          <w:rFonts w:asciiTheme="majorBidi" w:hAnsiTheme="majorBidi" w:cstheme="majorBidi"/>
          <w:bCs/>
          <w:sz w:val="20"/>
          <w:szCs w:val="20"/>
          <w:lang w:val="id"/>
        </w:rPr>
        <w:fldChar w:fldCharType="end"/>
      </w:r>
      <w:r w:rsidRPr="004B0A0B">
        <w:rPr>
          <w:rFonts w:asciiTheme="majorBidi" w:hAnsiTheme="majorBidi" w:cstheme="majorBidi"/>
          <w:bCs/>
          <w:sz w:val="20"/>
          <w:szCs w:val="20"/>
          <w:lang w:val="en-US"/>
        </w:rPr>
        <w:t>.</w:t>
      </w:r>
      <w:r w:rsidRPr="004B0A0B">
        <w:rPr>
          <w:rFonts w:asciiTheme="majorBidi" w:hAnsiTheme="majorBidi" w:cstheme="majorBidi"/>
          <w:bCs/>
          <w:sz w:val="20"/>
          <w:szCs w:val="20"/>
        </w:rPr>
        <w:t xml:space="preserve"> Kebutuhan akan informasi yang benar dan akurat sangat penting dalam kehidupan modern. Informasi yang sesuai dan terpercaya memiliki pengaruh besar terhadap berbagai aspek kehidupan, seperti pengambilan keputusan, pengembangan wawasan, komunikasi, dunia usaha, serta menjaga keamanan dan kesejahteraan masyarakat. </w:t>
      </w:r>
    </w:p>
    <w:p w14:paraId="176AD217" w14:textId="77777777" w:rsidR="00E162EE" w:rsidRPr="004B0A0B" w:rsidRDefault="00E162EE" w:rsidP="00DA1D3F">
      <w:pPr>
        <w:spacing w:after="0" w:line="240" w:lineRule="auto"/>
        <w:ind w:firstLine="567"/>
        <w:jc w:val="both"/>
        <w:rPr>
          <w:rFonts w:asciiTheme="majorBidi" w:hAnsiTheme="majorBidi" w:cstheme="majorBidi"/>
          <w:bCs/>
          <w:sz w:val="20"/>
          <w:szCs w:val="20"/>
        </w:rPr>
      </w:pPr>
      <w:r w:rsidRPr="004B0A0B">
        <w:rPr>
          <w:rFonts w:asciiTheme="majorBidi" w:hAnsiTheme="majorBidi" w:cstheme="majorBidi"/>
          <w:bCs/>
          <w:sz w:val="20"/>
          <w:szCs w:val="20"/>
        </w:rPr>
        <w:t>Sumber informasi yang valid dan dapat diandalkan meningkatkan kredibilitas baik individu, organisasi, maupun media. Informasi sendiri merupakan bentuk komunikasi yang menambah pemahaman dan wawasan penerimanya</w:t>
      </w:r>
      <w:r w:rsidRPr="004B0A0B">
        <w:rPr>
          <w:rFonts w:asciiTheme="majorBidi" w:hAnsiTheme="majorBidi" w:cstheme="majorBidi"/>
          <w:bCs/>
          <w:sz w:val="20"/>
          <w:szCs w:val="20"/>
        </w:rPr>
        <w:fldChar w:fldCharType="begin" w:fldLock="1"/>
      </w:r>
      <w:r w:rsidR="0068706C" w:rsidRPr="004B0A0B">
        <w:rPr>
          <w:rFonts w:asciiTheme="majorBidi" w:hAnsiTheme="majorBidi" w:cstheme="majorBidi"/>
          <w:bCs/>
          <w:sz w:val="20"/>
          <w:szCs w:val="20"/>
        </w:rPr>
        <w:instrText>ADDIN CSL_CITATION {"citationItems":[{"id":"ITEM-1","itemData":{"ISSN":"2302-6219","abstract":"Information systems have an important role in the rational decision making process which requires a deep understanding of the problem and knowledge of various alternative solutions. Better decisions can be made by providing accurate, timely and relevant information. Information quality is determined by three factors: accuracy, timeliness and relevance. In the decision making process, there are several elements that must be considered seriously. First, the purpose of decision making must be clear and well understood. Second, it is necessary to identify various alternative decisions to overcome the problems faced. Third, it is necessary to calculate circumstances that cannot be predicted in advance or are beyond our control, such as events that cannot be controlled. Finally, it is important to consider the tools and means used to correct and measure the results of decision making.","author":[{"dropping-particle":"","family":"Akbar","given":"Rohid","non-dropping-particle":"","parse-names":false,"suffix":""},{"dropping-particle":"","family":"Irwan Padli Nasution","given":"Muhammad","non-dropping-particle":"","parse-names":false,"suffix":""}],"container-title":"JoSES: Journal of Sharia Economics Scholar","id":"ITEM-1","issue":"3","issued":{"date-parts":[["2023"]]},"page":"1-4","title":"Peran Sistem Informasi Dalam Mengambil Keputusan","type":"article-journal","volume":"1"},"uris":["http://www.mendeley.com/documents/?uuid=e5ffaab6-a77e-4ca1-9aae-687470c136e3","http://www.mendeley.com/documents/?uuid=172c10e5-6899-4a94-a30b-93e20b7ee4ad"]}],"mendeley":{"formattedCitation":"[3]","plainTextFormattedCitation":"[3]","previouslyFormattedCitation":"[3]"},"properties":{"noteIndex":0},"schema":"https://github.com/citation-style-language/schema/raw/master/csl-citation.json"}</w:instrText>
      </w:r>
      <w:r w:rsidRPr="004B0A0B">
        <w:rPr>
          <w:rFonts w:asciiTheme="majorBidi" w:hAnsiTheme="majorBidi" w:cstheme="majorBidi"/>
          <w:bCs/>
          <w:sz w:val="20"/>
          <w:szCs w:val="20"/>
        </w:rPr>
        <w:fldChar w:fldCharType="separate"/>
      </w:r>
      <w:r w:rsidRPr="004B0A0B">
        <w:rPr>
          <w:rFonts w:asciiTheme="majorBidi" w:hAnsiTheme="majorBidi" w:cstheme="majorBidi"/>
          <w:bCs/>
          <w:noProof/>
          <w:sz w:val="20"/>
          <w:szCs w:val="20"/>
        </w:rPr>
        <w:t>[3]</w:t>
      </w:r>
      <w:r w:rsidRPr="004B0A0B">
        <w:rPr>
          <w:rFonts w:asciiTheme="majorBidi" w:hAnsiTheme="majorBidi" w:cstheme="majorBidi"/>
          <w:bCs/>
          <w:sz w:val="20"/>
          <w:szCs w:val="20"/>
          <w:lang w:val="id"/>
        </w:rPr>
        <w:fldChar w:fldCharType="end"/>
      </w:r>
      <w:r w:rsidRPr="004B0A0B">
        <w:rPr>
          <w:rFonts w:asciiTheme="majorBidi" w:hAnsiTheme="majorBidi" w:cstheme="majorBidi"/>
          <w:bCs/>
          <w:sz w:val="20"/>
          <w:szCs w:val="20"/>
        </w:rPr>
        <w:t>.  Dalam sebuah organisasi, informasi dapat diibaratkan sebagai aliran darah yang menjaga keberlangsungan aktivitasnya. Data menjadi sumber utama dari informasi, yaitu fakta yang merepresentasikan peristiwa atau realitas tertentu. Informasi yang akurat memungkinkan analisis masalah yang lebih baik dan perancangan solusi yang efektif</w:t>
      </w:r>
      <w:r w:rsidRPr="004B0A0B">
        <w:rPr>
          <w:rFonts w:asciiTheme="majorBidi" w:hAnsiTheme="majorBidi" w:cstheme="majorBidi"/>
          <w:bCs/>
          <w:sz w:val="20"/>
          <w:szCs w:val="20"/>
          <w:lang w:val="en-US"/>
        </w:rPr>
        <w:t>.</w:t>
      </w:r>
    </w:p>
    <w:p w14:paraId="780A706D" w14:textId="77777777" w:rsidR="00E162EE" w:rsidRPr="004B0A0B" w:rsidRDefault="00E162EE" w:rsidP="00DA1D3F">
      <w:pPr>
        <w:spacing w:after="0" w:line="240" w:lineRule="auto"/>
        <w:ind w:firstLine="567"/>
        <w:jc w:val="both"/>
        <w:rPr>
          <w:rFonts w:asciiTheme="majorBidi" w:hAnsiTheme="majorBidi" w:cstheme="majorBidi"/>
          <w:bCs/>
          <w:sz w:val="20"/>
          <w:szCs w:val="20"/>
        </w:rPr>
      </w:pPr>
      <w:r w:rsidRPr="004B0A0B">
        <w:rPr>
          <w:rFonts w:asciiTheme="majorBidi" w:hAnsiTheme="majorBidi" w:cstheme="majorBidi"/>
          <w:bCs/>
          <w:i/>
          <w:iCs/>
          <w:sz w:val="20"/>
          <w:szCs w:val="20"/>
        </w:rPr>
        <w:t>Website</w:t>
      </w:r>
      <w:r w:rsidRPr="004B0A0B">
        <w:rPr>
          <w:rFonts w:asciiTheme="majorBidi" w:hAnsiTheme="majorBidi" w:cstheme="majorBidi"/>
          <w:bCs/>
          <w:sz w:val="20"/>
          <w:szCs w:val="20"/>
        </w:rPr>
        <w:t xml:space="preserve"> merupakan halaman atau kumpulan halaman yang saling terhubung dan dapat diakses melalui jaringan internet menggunakan browser</w:t>
      </w:r>
      <w:r w:rsidRPr="004B0A0B">
        <w:rPr>
          <w:rFonts w:asciiTheme="majorBidi" w:hAnsiTheme="majorBidi" w:cstheme="majorBidi"/>
          <w:bCs/>
          <w:sz w:val="20"/>
          <w:szCs w:val="20"/>
        </w:rPr>
        <w:fldChar w:fldCharType="begin" w:fldLock="1"/>
      </w:r>
      <w:r w:rsidR="0068706C" w:rsidRPr="004B0A0B">
        <w:rPr>
          <w:rFonts w:asciiTheme="majorBidi" w:hAnsiTheme="majorBidi" w:cstheme="majorBidi"/>
          <w:bCs/>
          <w:sz w:val="20"/>
          <w:szCs w:val="20"/>
        </w:rPr>
        <w:instrText>ADDIN CSL_CITATION {"citationItems":[{"id":"ITEM-1","itemData":{"DOI":"10.51544/jurnalmi.v6i1.1979","abstract":"Media informasi di Sekolah Menengah Pertama (SMP) Negeri  1 Tuhemberua masih bersifat manual atau masih bersifat   surat   dan   menggunakan   papan   pengumuman   dalam   menyampaikan informasi, sehingga dalam menyampaikan informasi dari sekolah kepada siswa kurang cepat dan bahkan mengalami keterlambatan. SMPN 1 Tuhemberua membutuhkan media informasi yang cepat, tepat tanpa harus ke sekolah dan dapat diakses secara online oleh masyarakat, siswa untuk mendapatkan informasi. Metode  yang  digunakan  dalam  dalam membuat sistem ini dengan  metode  waterfall dengan menganalisis data dan informasi yang didapatkan di sekolah tersebut kemudian merancang, membangun website SMPN 1 Tuhemberua. Website ini dibangun menggunakan bahasa pemograman PHP dan basis data MySQL. Perancangan website ini dibangun berdasarkan hasil analisis dan berbagai referensi yang diperoleh kemudian diuji coba dengan localhost dan dijalankan dengan google chrome atau browser Mozilla Firefox. Setelah melewati tahap uji coba dengan baik, maka hasil yang didapatkan yaitu sebuah media informasi yang dapat membantu sekolah untuk menyampaikan informasi.","author":[{"dropping-particle":"","family":"Damanik","given":"Burhanuddin","non-dropping-particle":"","parse-names":false,"suffix":""}],"container-title":"Jurnal Mahajana Informasi","id":"ITEM-1","issue":"1","issued":{"date-parts":[["2021"]]},"page":"6-15","title":"Rancangan Sistem Informasi Smp Negeri 1 Tuhemberua Kabupaten Nias Utara Menggunakan Php Codeigniter","type":"article-journal","volume":"6"},"uris":["http://www.mendeley.com/documents/?uuid=261202bc-e986-44d9-ae32-673867f213b5","http://www.mendeley.com/documents/?uuid=99e625de-ad85-4c90-bc87-4df94b9e4931"]}],"mendeley":{"formattedCitation":"[4]","plainTextFormattedCitation":"[4]","previouslyFormattedCitation":"[4]"},"properties":{"noteIndex":0},"schema":"https://github.com/citation-style-language/schema/raw/master/csl-citation.json"}</w:instrText>
      </w:r>
      <w:r w:rsidRPr="004B0A0B">
        <w:rPr>
          <w:rFonts w:asciiTheme="majorBidi" w:hAnsiTheme="majorBidi" w:cstheme="majorBidi"/>
          <w:bCs/>
          <w:sz w:val="20"/>
          <w:szCs w:val="20"/>
        </w:rPr>
        <w:fldChar w:fldCharType="separate"/>
      </w:r>
      <w:r w:rsidRPr="004B0A0B">
        <w:rPr>
          <w:rFonts w:asciiTheme="majorBidi" w:hAnsiTheme="majorBidi" w:cstheme="majorBidi"/>
          <w:bCs/>
          <w:noProof/>
          <w:sz w:val="20"/>
          <w:szCs w:val="20"/>
        </w:rPr>
        <w:t>[4]</w:t>
      </w:r>
      <w:r w:rsidRPr="004B0A0B">
        <w:rPr>
          <w:rFonts w:asciiTheme="majorBidi" w:hAnsiTheme="majorBidi" w:cstheme="majorBidi"/>
          <w:bCs/>
          <w:sz w:val="20"/>
          <w:szCs w:val="20"/>
          <w:lang w:val="id"/>
        </w:rPr>
        <w:fldChar w:fldCharType="end"/>
      </w:r>
      <w:r w:rsidRPr="004B0A0B">
        <w:rPr>
          <w:rFonts w:asciiTheme="majorBidi" w:hAnsiTheme="majorBidi" w:cstheme="majorBidi"/>
          <w:bCs/>
          <w:sz w:val="20"/>
          <w:szCs w:val="20"/>
        </w:rPr>
        <w:t xml:space="preserve">. </w:t>
      </w:r>
      <w:r w:rsidRPr="004B0A0B">
        <w:rPr>
          <w:rFonts w:asciiTheme="majorBidi" w:hAnsiTheme="majorBidi" w:cstheme="majorBidi"/>
          <w:bCs/>
          <w:i/>
          <w:iCs/>
          <w:sz w:val="20"/>
          <w:szCs w:val="20"/>
        </w:rPr>
        <w:t>Website</w:t>
      </w:r>
      <w:r w:rsidRPr="004B0A0B">
        <w:rPr>
          <w:rFonts w:asciiTheme="majorBidi" w:hAnsiTheme="majorBidi" w:cstheme="majorBidi"/>
          <w:bCs/>
          <w:sz w:val="20"/>
          <w:szCs w:val="20"/>
        </w:rPr>
        <w:t xml:space="preserve"> dapat berfungsi sebagai alat untuk menyampaikan informasi, membangun brand, dan menarik perhatian konsumen. Dalam konteks bisnis, website tidak hanya berperan sebagai media informasi, tetapi juga sebagai sarana interaksi langsung antara pelaku usaha dan pelanggan. Desain antarmuka pengguna (UI) dan pengalaman pengguna (UX) yang baik sangat penting dalam menarik minat pengguna untuk menjelajahi konten di dalam website</w:t>
      </w:r>
      <w:r w:rsidRPr="004B0A0B">
        <w:rPr>
          <w:rFonts w:asciiTheme="majorBidi" w:hAnsiTheme="majorBidi" w:cstheme="majorBidi"/>
          <w:bCs/>
          <w:sz w:val="20"/>
          <w:szCs w:val="20"/>
        </w:rPr>
        <w:fldChar w:fldCharType="begin" w:fldLock="1"/>
      </w:r>
      <w:r w:rsidR="0068706C" w:rsidRPr="004B0A0B">
        <w:rPr>
          <w:rFonts w:asciiTheme="majorBidi" w:hAnsiTheme="majorBidi" w:cstheme="majorBidi"/>
          <w:bCs/>
          <w:sz w:val="20"/>
          <w:szCs w:val="20"/>
        </w:rPr>
        <w:instrText>ADDIN CSL_CITATION {"citationItems":[{"id":"ITEM-1","itemData":{"DOI":"10.47065/josh.v4i4.3850","abstract":"Currently, e-commerce has become a crucial necessity for society as it provides convenience and comfort in shopping. MizanStore, as an e-commerce platform, enables people to search for and purchase various products they need without leaving their homes. In this ever-evolving era, the use of mobile platforms is preferred over websites due to advantages such as easy accessibility and better user experience. Hence, a research study was conducted to design optimal user interface (UI) and user experience (UX) through the development of the MizanStore mobile application. The User Centered Design (UCD) methodology was implemented in this research, involving four main stages. These stages encompassed understanding the application's usability, conducting in-depth analysis of user needs, developing responsive design solutions, and evaluating through continuous testing. By employing this approach, existing issues were identified and addressed, resulting in a prototype design model that aligns with user expectations and desires. Testing was conducted with the participation of 10 users, utilizing the System Usability Scale (SUS) questionnaire. The results indicated that MizanStore obtained an average SUS score of 90, demonstrating high user satisfaction and alignment between the application and their needs. These findings provide a solid foundation for further improvement and development of MizanStore. Consequently, MizanStore can continue to deliver an optimal shopping experience and better meet user needs.","author":[{"dropping-particle":"","family":"Hamdanuddinsyah","given":"Muhammad Hafizh","non-dropping-particle":"","parse-names":false,"suffix":""},{"dropping-particle":"","family":"Hanafi","given":"Mukhtar","non-dropping-particle":"","parse-names":false,"suffix":""},{"dropping-particle":"","family":"Sukmasetya","given":"Pristi","non-dropping-particle":"","parse-names":false,"suffix":""}],"container-title":"Journal of Information System Research (JOSH)","id":"ITEM-1","issue":"4","issued":{"date-parts":[["2023"]]},"page":"1464-1475","title":"Perancangan UI/UX Aplikasi Buku Online Mizanstore Berbasis Mobile Menggunakan User Centered Design","type":"article-journal","volume":"4"},"uris":["http://www.mendeley.com/documents/?uuid=1f1092f9-d681-4d87-9b87-b240dea779a0","http://www.mendeley.com/documents/?uuid=351036d2-c369-4ef7-a10b-b557638070ba"]}],"mendeley":{"formattedCitation":"[5]","plainTextFormattedCitation":"[5]","previouslyFormattedCitation":"[5]"},"properties":{"noteIndex":0},"schema":"https://github.com/citation-style-language/schema/raw/master/csl-citation.json"}</w:instrText>
      </w:r>
      <w:r w:rsidRPr="004B0A0B">
        <w:rPr>
          <w:rFonts w:asciiTheme="majorBidi" w:hAnsiTheme="majorBidi" w:cstheme="majorBidi"/>
          <w:bCs/>
          <w:sz w:val="20"/>
          <w:szCs w:val="20"/>
        </w:rPr>
        <w:fldChar w:fldCharType="separate"/>
      </w:r>
      <w:r w:rsidRPr="004B0A0B">
        <w:rPr>
          <w:rFonts w:asciiTheme="majorBidi" w:hAnsiTheme="majorBidi" w:cstheme="majorBidi"/>
          <w:bCs/>
          <w:noProof/>
          <w:sz w:val="20"/>
          <w:szCs w:val="20"/>
        </w:rPr>
        <w:t>[5]</w:t>
      </w:r>
      <w:r w:rsidRPr="004B0A0B">
        <w:rPr>
          <w:rFonts w:asciiTheme="majorBidi" w:hAnsiTheme="majorBidi" w:cstheme="majorBidi"/>
          <w:bCs/>
          <w:sz w:val="20"/>
          <w:szCs w:val="20"/>
          <w:lang w:val="id"/>
        </w:rPr>
        <w:fldChar w:fldCharType="end"/>
      </w:r>
      <w:r w:rsidRPr="004B0A0B">
        <w:rPr>
          <w:rFonts w:asciiTheme="majorBidi" w:hAnsiTheme="majorBidi" w:cstheme="majorBidi"/>
          <w:bCs/>
          <w:sz w:val="20"/>
          <w:szCs w:val="20"/>
        </w:rPr>
        <w:t>. Desain UI/UX yang tepat dapat meningkatkan daya tarik visual, kenyamanan penggunaan, serta memaksimalkan fungsi website sebagai alat promosi.</w:t>
      </w:r>
    </w:p>
    <w:p w14:paraId="43880F04" w14:textId="77777777" w:rsidR="00E162EE" w:rsidRPr="004B0A0B" w:rsidRDefault="00E162EE" w:rsidP="00DA1D3F">
      <w:pPr>
        <w:spacing w:after="0" w:line="240" w:lineRule="auto"/>
        <w:ind w:firstLine="567"/>
        <w:jc w:val="both"/>
        <w:rPr>
          <w:rFonts w:asciiTheme="majorBidi" w:hAnsiTheme="majorBidi" w:cstheme="majorBidi"/>
          <w:bCs/>
          <w:sz w:val="20"/>
          <w:szCs w:val="20"/>
        </w:rPr>
      </w:pPr>
      <w:r w:rsidRPr="004B0A0B">
        <w:rPr>
          <w:rFonts w:asciiTheme="majorBidi" w:hAnsiTheme="majorBidi" w:cstheme="majorBidi"/>
          <w:bCs/>
          <w:sz w:val="20"/>
          <w:szCs w:val="20"/>
        </w:rPr>
        <w:t xml:space="preserve">Dalam perancangan website, metode </w:t>
      </w:r>
      <w:r w:rsidRPr="004B0A0B">
        <w:rPr>
          <w:rFonts w:asciiTheme="majorBidi" w:hAnsiTheme="majorBidi" w:cstheme="majorBidi"/>
          <w:bCs/>
          <w:i/>
          <w:iCs/>
          <w:sz w:val="20"/>
          <w:szCs w:val="20"/>
        </w:rPr>
        <w:t>Design Thinking</w:t>
      </w:r>
      <w:r w:rsidRPr="004B0A0B">
        <w:rPr>
          <w:rFonts w:asciiTheme="majorBidi" w:hAnsiTheme="majorBidi" w:cstheme="majorBidi"/>
          <w:bCs/>
          <w:sz w:val="20"/>
          <w:szCs w:val="20"/>
        </w:rPr>
        <w:t xml:space="preserve"> dapat menjadi pendekatan yang relevan untuk menghasilkan solusi yang efektif dan efisien. </w:t>
      </w:r>
      <w:r w:rsidRPr="004B0A0B">
        <w:rPr>
          <w:rFonts w:asciiTheme="majorBidi" w:hAnsiTheme="majorBidi" w:cstheme="majorBidi"/>
          <w:bCs/>
          <w:i/>
          <w:iCs/>
          <w:sz w:val="20"/>
          <w:szCs w:val="20"/>
        </w:rPr>
        <w:t>Design</w:t>
      </w:r>
      <w:r w:rsidRPr="004B0A0B">
        <w:rPr>
          <w:rFonts w:asciiTheme="majorBidi" w:hAnsiTheme="majorBidi" w:cstheme="majorBidi"/>
          <w:bCs/>
          <w:sz w:val="20"/>
          <w:szCs w:val="20"/>
        </w:rPr>
        <w:t xml:space="preserve"> </w:t>
      </w:r>
      <w:r w:rsidRPr="004B0A0B">
        <w:rPr>
          <w:rFonts w:asciiTheme="majorBidi" w:hAnsiTheme="majorBidi" w:cstheme="majorBidi"/>
          <w:bCs/>
          <w:i/>
          <w:iCs/>
          <w:sz w:val="20"/>
          <w:szCs w:val="20"/>
        </w:rPr>
        <w:t>Thinking</w:t>
      </w:r>
      <w:r w:rsidRPr="004B0A0B">
        <w:rPr>
          <w:rFonts w:asciiTheme="majorBidi" w:hAnsiTheme="majorBidi" w:cstheme="majorBidi"/>
          <w:bCs/>
          <w:sz w:val="20"/>
          <w:szCs w:val="20"/>
        </w:rPr>
        <w:t xml:space="preserve"> adalah metode yang menekankan pada pemecahan masalah secara kreatif </w:t>
      </w:r>
      <w:r w:rsidRPr="004B0A0B">
        <w:rPr>
          <w:rFonts w:asciiTheme="majorBidi" w:hAnsiTheme="majorBidi" w:cstheme="majorBidi"/>
          <w:bCs/>
          <w:sz w:val="20"/>
          <w:szCs w:val="20"/>
        </w:rPr>
        <w:lastRenderedPageBreak/>
        <w:t>dan rasional dengan memanfaatkan data, analisis, dan inovasi</w:t>
      </w:r>
      <w:r w:rsidRPr="004B0A0B">
        <w:rPr>
          <w:rFonts w:asciiTheme="majorBidi" w:hAnsiTheme="majorBidi" w:cstheme="majorBidi"/>
          <w:bCs/>
          <w:sz w:val="20"/>
          <w:szCs w:val="20"/>
        </w:rPr>
        <w:fldChar w:fldCharType="begin" w:fldLock="1"/>
      </w:r>
      <w:r w:rsidR="0068706C" w:rsidRPr="004B0A0B">
        <w:rPr>
          <w:rFonts w:asciiTheme="majorBidi" w:hAnsiTheme="majorBidi" w:cstheme="majorBidi"/>
          <w:bCs/>
          <w:sz w:val="20"/>
          <w:szCs w:val="20"/>
        </w:rPr>
        <w:instrText>ADDIN CSL_CITATION {"citationItems":[{"id":"ITEM-1","itemData":{"DOI":"10.55732/jikdiskomvis.v7i1.505","ISSN":"2541-4550","abstract":"Kemajuan teknologi informasi saat ini telah memberikan banyak manfaat di segala bidang, terutama dalam  pendidikan. Pemanfaatan dalam bidang pendidikan sebagai contoh yaitu pembangunan website sistem informasi program studi pendidikan sistem dan teknologi informasi. Dengan pemanfaatan teknologi informasi memungkinkan pelaksanaan pembelajaran menjadi lebih mudah dan nyaman. Dalam pembuatan sistem informasi untuk prodi ini yang akan dimasukkan dalam sistem meliputi informasi tentang daftar siswa, mata pelajaran, absensi, materi pembelajaran, event, grup diskusi. Pada sistem ini yang dapat mengaksesnya tentu hanya dari warga program studi sistem dan teknologi informasi. Metode yang digunakan adalah design thinking yang bertujuan untuk memecahkan masalah dan menciptakan banyak ide untuk pengembangan sistem informasi prodi.","author":[{"dropping-particle":"","family":"Yessica Nur Ameilia Pratiwi","given":"","non-dropping-particle":"","parse-names":false,"suffix":""},{"dropping-particle":"","family":"Maulina Aurelly Putri","given":"","non-dropping-particle":"","parse-names":false,"suffix":""},{"dropping-particle":"","family":"Muhamad Firmansyah","given":"","non-dropping-particle":"","parse-names":false,"suffix":""}],"container-title":"Journal of Computer Science and Visual Communication Design","id":"ITEM-1","issue":"1","issued":{"date-parts":[["2022"]]},"page":"36-47","title":"Perancangan Antarmuka Sistem Informasi Smart Classroom Menggunakan Metode Design Thinking","type":"article-journal","volume":"7"},"uris":["http://www.mendeley.com/documents/?uuid=8b2e4f90-55a1-449e-a2ec-01fbc80135ff","http://www.mendeley.com/documents/?uuid=32ee66c6-75b9-46c6-9765-22913d20a44d"]}],"mendeley":{"formattedCitation":"[6]","plainTextFormattedCitation":"[6]","previouslyFormattedCitation":"[6]"},"properties":{"noteIndex":0},"schema":"https://github.com/citation-style-language/schema/raw/master/csl-citation.json"}</w:instrText>
      </w:r>
      <w:r w:rsidRPr="004B0A0B">
        <w:rPr>
          <w:rFonts w:asciiTheme="majorBidi" w:hAnsiTheme="majorBidi" w:cstheme="majorBidi"/>
          <w:bCs/>
          <w:sz w:val="20"/>
          <w:szCs w:val="20"/>
        </w:rPr>
        <w:fldChar w:fldCharType="separate"/>
      </w:r>
      <w:r w:rsidRPr="004B0A0B">
        <w:rPr>
          <w:rFonts w:asciiTheme="majorBidi" w:hAnsiTheme="majorBidi" w:cstheme="majorBidi"/>
          <w:bCs/>
          <w:noProof/>
          <w:sz w:val="20"/>
          <w:szCs w:val="20"/>
        </w:rPr>
        <w:t>[6]</w:t>
      </w:r>
      <w:r w:rsidRPr="004B0A0B">
        <w:rPr>
          <w:rFonts w:asciiTheme="majorBidi" w:hAnsiTheme="majorBidi" w:cstheme="majorBidi"/>
          <w:bCs/>
          <w:sz w:val="20"/>
          <w:szCs w:val="20"/>
          <w:lang w:val="id"/>
        </w:rPr>
        <w:fldChar w:fldCharType="end"/>
      </w:r>
      <w:r w:rsidRPr="004B0A0B">
        <w:rPr>
          <w:rFonts w:asciiTheme="majorBidi" w:hAnsiTheme="majorBidi" w:cstheme="majorBidi"/>
          <w:bCs/>
          <w:sz w:val="20"/>
          <w:szCs w:val="20"/>
        </w:rPr>
        <w:t xml:space="preserve">. Metode ini melibatkan berbagai tahapan, seperti identifikasi masalah, pengumpulan informasi, analisis kebutuhan, perancangan solusi, hingga evaluasi dan implementasi. Dengan menggunakan </w:t>
      </w:r>
      <w:r w:rsidRPr="004B0A0B">
        <w:rPr>
          <w:rFonts w:asciiTheme="majorBidi" w:hAnsiTheme="majorBidi" w:cstheme="majorBidi"/>
          <w:bCs/>
          <w:i/>
          <w:iCs/>
          <w:sz w:val="20"/>
          <w:szCs w:val="20"/>
        </w:rPr>
        <w:t>Design Thinking</w:t>
      </w:r>
      <w:r w:rsidRPr="004B0A0B">
        <w:rPr>
          <w:rFonts w:asciiTheme="majorBidi" w:hAnsiTheme="majorBidi" w:cstheme="majorBidi"/>
          <w:bCs/>
          <w:sz w:val="20"/>
          <w:szCs w:val="20"/>
        </w:rPr>
        <w:t>, sebuah desain UI/UX untuk website dapat dikembangkan berdasarkan kebutuhan spesifik dari pengguna sekaligus mempertimbangkan tujuan bisnis yang ingin dicapai</w:t>
      </w:r>
      <w:r w:rsidRPr="004B0A0B">
        <w:rPr>
          <w:rFonts w:asciiTheme="majorBidi" w:hAnsiTheme="majorBidi" w:cstheme="majorBidi"/>
          <w:bCs/>
          <w:sz w:val="20"/>
          <w:szCs w:val="20"/>
        </w:rPr>
        <w:fldChar w:fldCharType="begin" w:fldLock="1"/>
      </w:r>
      <w:r w:rsidR="0068706C" w:rsidRPr="004B0A0B">
        <w:rPr>
          <w:rFonts w:asciiTheme="majorBidi" w:hAnsiTheme="majorBidi" w:cstheme="majorBidi"/>
          <w:bCs/>
          <w:sz w:val="20"/>
          <w:szCs w:val="20"/>
        </w:rPr>
        <w:instrText>ADDIN CSL_CITATION {"citationItems":[{"id":"ITEM-1","itemData":{"abstract":"… UI/UX design is done to get feedback from users and understand system requirements. The Design Thinking … Thus, the design of the UI/UX Design Smart Genusian Mobile App uses …","author":[{"dropping-particle":"","family":"Muslih","given":"Muhamad","non-dropping-particle":"","parse-names":false,"suffix":""},{"dropping-particle":"","family":"Destria Arianti","given":"Nunik","non-dropping-particle":"","parse-names":false,"suffix":""}],"container-title":"Jurnal Bisnis dan Manajemen","id":"ITEM-1","issue":"5","issued":{"date-parts":[["2023"]]},"page":"2477-1783","title":"Perancangan Ui/Ux Design Smart Genusian Mobile App Menggunakan Metode Design Thinking","type":"article-journal","volume":"3"},"uris":["http://www.mendeley.com/documents/?uuid=01694796-fc91-44a6-964d-960c40ba7606","http://www.mendeley.com/documents/?uuid=91b6e22c-1a6f-43ad-9820-76e77ee63f69"]}],"mendeley":{"formattedCitation":"[7]","plainTextFormattedCitation":"[7]","previouslyFormattedCitation":"[7]"},"properties":{"noteIndex":0},"schema":"https://github.com/citation-style-language/schema/raw/master/csl-citation.json"}</w:instrText>
      </w:r>
      <w:r w:rsidRPr="004B0A0B">
        <w:rPr>
          <w:rFonts w:asciiTheme="majorBidi" w:hAnsiTheme="majorBidi" w:cstheme="majorBidi"/>
          <w:bCs/>
          <w:sz w:val="20"/>
          <w:szCs w:val="20"/>
        </w:rPr>
        <w:fldChar w:fldCharType="separate"/>
      </w:r>
      <w:r w:rsidRPr="004B0A0B">
        <w:rPr>
          <w:rFonts w:asciiTheme="majorBidi" w:hAnsiTheme="majorBidi" w:cstheme="majorBidi"/>
          <w:bCs/>
          <w:noProof/>
          <w:sz w:val="20"/>
          <w:szCs w:val="20"/>
        </w:rPr>
        <w:t>[7]</w:t>
      </w:r>
      <w:r w:rsidRPr="004B0A0B">
        <w:rPr>
          <w:rFonts w:asciiTheme="majorBidi" w:hAnsiTheme="majorBidi" w:cstheme="majorBidi"/>
          <w:bCs/>
          <w:sz w:val="20"/>
          <w:szCs w:val="20"/>
          <w:lang w:val="id"/>
        </w:rPr>
        <w:fldChar w:fldCharType="end"/>
      </w:r>
      <w:r w:rsidRPr="004B0A0B">
        <w:rPr>
          <w:rFonts w:asciiTheme="majorBidi" w:hAnsiTheme="majorBidi" w:cstheme="majorBidi"/>
          <w:bCs/>
          <w:sz w:val="20"/>
          <w:szCs w:val="20"/>
          <w:lang w:val="id-ID"/>
        </w:rPr>
        <w:t>.</w:t>
      </w:r>
    </w:p>
    <w:p w14:paraId="428BDD53" w14:textId="0E54783F" w:rsidR="003E5D69" w:rsidRPr="004B0A0B" w:rsidRDefault="00E162EE" w:rsidP="004B0A0B">
      <w:pPr>
        <w:spacing w:after="0" w:line="240" w:lineRule="auto"/>
        <w:ind w:firstLine="567"/>
        <w:jc w:val="both"/>
        <w:rPr>
          <w:rFonts w:asciiTheme="majorBidi" w:hAnsiTheme="majorBidi" w:cstheme="majorBidi"/>
          <w:bCs/>
          <w:sz w:val="20"/>
          <w:szCs w:val="20"/>
          <w:lang w:val="en-US"/>
        </w:rPr>
      </w:pPr>
      <w:r w:rsidRPr="004B0A0B">
        <w:rPr>
          <w:rFonts w:asciiTheme="majorBidi" w:hAnsiTheme="majorBidi" w:cstheme="majorBidi"/>
          <w:bCs/>
          <w:sz w:val="20"/>
          <w:szCs w:val="20"/>
        </w:rPr>
        <w:t xml:space="preserve">Desa Ulak Buntar, sebagai salah satu wilayah dengan potensi bisnis ayam yang menjanjikan, menghadapi tantangan dalam menjangkau pasar yang lebih luas. Promosi yang efektif menjadi kunci untuk meningkatkan daya saing produk ayam dari desa ini. Oleh karena itu, penelitian dengan judul "Rancangan Desain UI/UX untuk </w:t>
      </w:r>
      <w:r w:rsidRPr="004B0A0B">
        <w:rPr>
          <w:rFonts w:asciiTheme="majorBidi" w:hAnsiTheme="majorBidi" w:cstheme="majorBidi"/>
          <w:bCs/>
          <w:i/>
          <w:iCs/>
          <w:sz w:val="20"/>
          <w:szCs w:val="20"/>
        </w:rPr>
        <w:t>Website</w:t>
      </w:r>
      <w:r w:rsidRPr="004B0A0B">
        <w:rPr>
          <w:rFonts w:asciiTheme="majorBidi" w:hAnsiTheme="majorBidi" w:cstheme="majorBidi"/>
          <w:bCs/>
          <w:sz w:val="20"/>
          <w:szCs w:val="20"/>
        </w:rPr>
        <w:t xml:space="preserve"> Promosi Bisnis Ayam di Desa Ulak Buntar Menggunakan Metode </w:t>
      </w:r>
      <w:r w:rsidRPr="004B0A0B">
        <w:rPr>
          <w:rFonts w:asciiTheme="majorBidi" w:hAnsiTheme="majorBidi" w:cstheme="majorBidi"/>
          <w:bCs/>
          <w:i/>
          <w:iCs/>
          <w:sz w:val="20"/>
          <w:szCs w:val="20"/>
        </w:rPr>
        <w:t>Design</w:t>
      </w:r>
      <w:r w:rsidRPr="004B0A0B">
        <w:rPr>
          <w:rFonts w:asciiTheme="majorBidi" w:hAnsiTheme="majorBidi" w:cstheme="majorBidi"/>
          <w:bCs/>
          <w:sz w:val="20"/>
          <w:szCs w:val="20"/>
        </w:rPr>
        <w:t xml:space="preserve"> </w:t>
      </w:r>
      <w:r w:rsidRPr="004B0A0B">
        <w:rPr>
          <w:rFonts w:asciiTheme="majorBidi" w:hAnsiTheme="majorBidi" w:cstheme="majorBidi"/>
          <w:bCs/>
          <w:i/>
          <w:iCs/>
          <w:sz w:val="20"/>
          <w:szCs w:val="20"/>
        </w:rPr>
        <w:t>Thinking</w:t>
      </w:r>
      <w:r w:rsidRPr="004B0A0B">
        <w:rPr>
          <w:rFonts w:asciiTheme="majorBidi" w:hAnsiTheme="majorBidi" w:cstheme="majorBidi"/>
          <w:bCs/>
          <w:sz w:val="20"/>
          <w:szCs w:val="20"/>
        </w:rPr>
        <w:t xml:space="preserve">" bertujuan untuk merancang sebuah website yang tidak hanya menarik secara visual, tetapi juga mampu memenuhi kebutuhan pengguna dengan cara yang praktis dan intuitif. Dengan mengintegrasikan prinsip-prinsip desain UI/UX dan pendekatan </w:t>
      </w:r>
      <w:r w:rsidRPr="004B0A0B">
        <w:rPr>
          <w:rFonts w:asciiTheme="majorBidi" w:hAnsiTheme="majorBidi" w:cstheme="majorBidi"/>
          <w:bCs/>
          <w:i/>
          <w:iCs/>
          <w:sz w:val="20"/>
          <w:szCs w:val="20"/>
        </w:rPr>
        <w:t>Design Thinking</w:t>
      </w:r>
      <w:r w:rsidRPr="004B0A0B">
        <w:rPr>
          <w:rFonts w:asciiTheme="majorBidi" w:hAnsiTheme="majorBidi" w:cstheme="majorBidi"/>
          <w:bCs/>
          <w:sz w:val="20"/>
          <w:szCs w:val="20"/>
        </w:rPr>
        <w:t>, diharapkan website ini dapat menjadi alat yang efektif dalam memperkenalkan produk ayam dari Desa Ulak Buntar kepada pasar yang lebih luas, meningkatkan daya tarik konsumen, serta mendukung pertumbuhan ekonomi lokal</w:t>
      </w:r>
      <w:r w:rsidRPr="004B0A0B">
        <w:rPr>
          <w:rFonts w:asciiTheme="majorBidi" w:hAnsiTheme="majorBidi" w:cstheme="majorBidi"/>
          <w:bCs/>
          <w:sz w:val="20"/>
          <w:szCs w:val="20"/>
          <w:lang w:val="en-US"/>
        </w:rPr>
        <w:t xml:space="preserve">. </w:t>
      </w:r>
      <w:r w:rsidR="00A76FE5" w:rsidRPr="004B0A0B">
        <w:rPr>
          <w:rFonts w:asciiTheme="majorBidi" w:hAnsiTheme="majorBidi" w:cstheme="majorBidi"/>
          <w:bCs/>
          <w:sz w:val="20"/>
          <w:szCs w:val="20"/>
          <w:lang w:val="en-US"/>
        </w:rPr>
        <w:t>Beberapa penelitian sebelumnya telah membahas perancangan UI/UX pada website promosi dan aplikasi digital menggunakan metode Design Thinking. Namun, sebagian besar penelitian tersebut berfokus pada sektor pendidikan, e-commerce umum, dan layanan publik. Penelitian yang secara spesifik mengkaji penerapan Design Thinking pada website promosi usaha peternakan ayam di wilayah pedesaan masih terbatas. Oleh karena itu, penelitian ini memiliki kebaruan pada konteks objek penelitian, yaitu usaha ayam lokal di Desa Ulak Buntar, serta menitikberatkan pada perancangan UI/UX yang sederhana, adaptif, dan sesuai dengan karakteristik pengguna non-teknis. Beberapa penelitian sebelumnya telah membahas perancangan UI/UX pada website promosi dan aplikasi digital menggunakan metode Design Thinking. Namun, sebagian besar penelitian tersebut berfokus pada sektor pendidikan, e-commerce umum, dan layanan publik. Penelitian yang secara spesifik mengkaji penerapan Design Thinking pada website promosi usaha peternakan ayam di wilayah pedesaan masih terbatas. Oleh karena itu, penelitian ini memiliki kebaruan pada konteks objek penelitian, yaitu usaha ayam lokal di Desa Ulak Buntar, serta menitikberatkan pada perancangan UI/UX yang sederhana, adaptif, dan sesuai dengan karakteristik pengguna non-teknis.</w:t>
      </w:r>
    </w:p>
    <w:p w14:paraId="0AB6A0DB" w14:textId="2A4A587D" w:rsidR="00AA5594" w:rsidRPr="004B0A0B" w:rsidRDefault="00690FB7" w:rsidP="00A7583C">
      <w:pPr>
        <w:pStyle w:val="ListParagraph"/>
        <w:numPr>
          <w:ilvl w:val="0"/>
          <w:numId w:val="9"/>
        </w:numPr>
        <w:spacing w:before="360" w:after="120"/>
        <w:jc w:val="center"/>
        <w:rPr>
          <w:rFonts w:asciiTheme="majorBidi" w:hAnsiTheme="majorBidi" w:cstheme="majorBidi"/>
          <w:b/>
          <w:bCs/>
          <w:sz w:val="26"/>
          <w:szCs w:val="26"/>
        </w:rPr>
      </w:pPr>
      <w:r w:rsidRPr="004B0A0B">
        <w:rPr>
          <w:rFonts w:asciiTheme="majorBidi" w:hAnsiTheme="majorBidi" w:cstheme="majorBidi"/>
          <w:b/>
          <w:bCs/>
          <w:sz w:val="26"/>
          <w:szCs w:val="26"/>
        </w:rPr>
        <w:t>METODOLOGI PENELITIAN</w:t>
      </w:r>
    </w:p>
    <w:p w14:paraId="1B45B406" w14:textId="4848160C" w:rsidR="004604CB" w:rsidRPr="00A7583C" w:rsidRDefault="00A7583C" w:rsidP="00A7583C">
      <w:pPr>
        <w:spacing w:before="120" w:after="120"/>
        <w:rPr>
          <w:rFonts w:asciiTheme="majorBidi" w:hAnsiTheme="majorBidi" w:cstheme="majorBidi"/>
          <w:b/>
          <w:bCs/>
          <w:sz w:val="20"/>
          <w:szCs w:val="20"/>
        </w:rPr>
      </w:pPr>
      <w:r>
        <w:rPr>
          <w:rFonts w:asciiTheme="majorBidi" w:hAnsiTheme="majorBidi" w:cstheme="majorBidi"/>
          <w:b/>
          <w:bCs/>
          <w:sz w:val="20"/>
          <w:szCs w:val="20"/>
        </w:rPr>
        <w:t xml:space="preserve">2.1 </w:t>
      </w:r>
      <w:r w:rsidR="00E162EE" w:rsidRPr="00A7583C">
        <w:rPr>
          <w:rFonts w:asciiTheme="majorBidi" w:hAnsiTheme="majorBidi" w:cstheme="majorBidi"/>
          <w:b/>
          <w:bCs/>
          <w:sz w:val="20"/>
          <w:szCs w:val="20"/>
        </w:rPr>
        <w:t xml:space="preserve">Metode Penelitian </w:t>
      </w:r>
    </w:p>
    <w:p w14:paraId="5C180213" w14:textId="77777777" w:rsidR="00690FB7" w:rsidRDefault="005E70A9" w:rsidP="004B0A0B">
      <w:pPr>
        <w:spacing w:after="0" w:line="240" w:lineRule="auto"/>
        <w:jc w:val="both"/>
        <w:rPr>
          <w:rFonts w:asciiTheme="majorBidi" w:hAnsiTheme="majorBidi" w:cstheme="majorBidi"/>
          <w:sz w:val="20"/>
          <w:szCs w:val="20"/>
        </w:rPr>
      </w:pPr>
      <w:r w:rsidRPr="002161A0">
        <w:rPr>
          <w:rFonts w:asciiTheme="majorBidi" w:hAnsiTheme="majorBidi" w:cstheme="majorBidi"/>
          <w:i/>
          <w:iCs/>
          <w:sz w:val="20"/>
          <w:szCs w:val="20"/>
        </w:rPr>
        <w:t>Design Thinking</w:t>
      </w:r>
      <w:r w:rsidRPr="005E70A9">
        <w:rPr>
          <w:rFonts w:asciiTheme="majorBidi" w:hAnsiTheme="majorBidi" w:cstheme="majorBidi"/>
          <w:sz w:val="20"/>
          <w:szCs w:val="20"/>
        </w:rPr>
        <w:t xml:space="preserve"> adalah metode pemecahan masalah yang berfokus pada kebutuhan manusia, bertujuan untuk menciptakan solusi inovatif yang sesuai dengan kebutuhan pengguna. Pendekatan ini menggunakan proses iteratif y</w:t>
      </w:r>
      <w:r w:rsidR="002161A0">
        <w:rPr>
          <w:rFonts w:asciiTheme="majorBidi" w:hAnsiTheme="majorBidi" w:cstheme="majorBidi"/>
          <w:sz w:val="20"/>
          <w:szCs w:val="20"/>
        </w:rPr>
        <w:t>ang mencakup lima tahapan utama</w:t>
      </w:r>
      <w:r w:rsidRPr="005E70A9">
        <w:rPr>
          <w:rFonts w:asciiTheme="majorBidi" w:hAnsiTheme="majorBidi" w:cstheme="majorBidi"/>
          <w:sz w:val="20"/>
          <w:szCs w:val="20"/>
        </w:rPr>
        <w:t xml:space="preserve"> </w:t>
      </w:r>
      <w:r w:rsidRPr="002161A0">
        <w:rPr>
          <w:rFonts w:asciiTheme="majorBidi" w:hAnsiTheme="majorBidi" w:cstheme="majorBidi"/>
          <w:i/>
          <w:iCs/>
          <w:sz w:val="20"/>
          <w:szCs w:val="20"/>
        </w:rPr>
        <w:t>Empathize, Define, Ideate, Prototype,</w:t>
      </w:r>
      <w:r w:rsidRPr="005E70A9">
        <w:rPr>
          <w:rFonts w:asciiTheme="majorBidi" w:hAnsiTheme="majorBidi" w:cstheme="majorBidi"/>
          <w:sz w:val="20"/>
          <w:szCs w:val="20"/>
        </w:rPr>
        <w:t xml:space="preserve"> dan </w:t>
      </w:r>
      <w:r w:rsidRPr="002161A0">
        <w:rPr>
          <w:rFonts w:asciiTheme="majorBidi" w:hAnsiTheme="majorBidi" w:cstheme="majorBidi"/>
          <w:i/>
          <w:iCs/>
          <w:sz w:val="20"/>
          <w:szCs w:val="20"/>
        </w:rPr>
        <w:t>Test</w:t>
      </w:r>
      <w:r w:rsidR="0071631B">
        <w:rPr>
          <w:rFonts w:asciiTheme="majorBidi" w:hAnsiTheme="majorBidi" w:cstheme="majorBidi"/>
          <w:i/>
          <w:iCs/>
          <w:sz w:val="20"/>
          <w:szCs w:val="20"/>
        </w:rPr>
        <w:t xml:space="preserve"> </w:t>
      </w:r>
      <w:r w:rsidR="0071631B">
        <w:rPr>
          <w:rFonts w:asciiTheme="majorBidi" w:hAnsiTheme="majorBidi" w:cstheme="majorBidi"/>
          <w:i/>
          <w:iCs/>
          <w:sz w:val="20"/>
          <w:szCs w:val="20"/>
        </w:rPr>
        <w:fldChar w:fldCharType="begin" w:fldLock="1"/>
      </w:r>
      <w:r w:rsidR="0071631B">
        <w:rPr>
          <w:rFonts w:asciiTheme="majorBidi" w:hAnsiTheme="majorBidi" w:cstheme="majorBidi"/>
          <w:i/>
          <w:iCs/>
          <w:sz w:val="20"/>
          <w:szCs w:val="20"/>
        </w:rPr>
        <w:instrText>ADDIN CSL_CITATION {"citationItems":[{"id":"ITEM-1","itemData":{"author":[{"dropping-particle":"","family":"Karta Negara Salam, Hardy, Maslim, Ibrahim Marsela","given":"Megawaty","non-dropping-particle":"","parse-names":false,"suffix":""}],"id":"ITEM-1","issue":"3","issued":{"date-parts":[["2025"]]},"page":"966-989","title":"Implementasi Design Thinking dalam Pengembangan Aplikasi DIGITS di Telkom Schools : Studi Kasus Transformasi Digital Pendidikan","type":"article-journal","volume":"3"},"uris":["http://www.mendeley.com/documents/?uuid=22d04d64-410b-4db5-b444-5cc2f851e057"]}],"mendeley":{"formattedCitation":"[8]","plainTextFormattedCitation":"[8]"},"properties":{"noteIndex":0},"schema":"https://github.com/citation-style-language/schema/raw/master/csl-citation.json"}</w:instrText>
      </w:r>
      <w:r w:rsidR="0071631B">
        <w:rPr>
          <w:rFonts w:asciiTheme="majorBidi" w:hAnsiTheme="majorBidi" w:cstheme="majorBidi"/>
          <w:i/>
          <w:iCs/>
          <w:sz w:val="20"/>
          <w:szCs w:val="20"/>
        </w:rPr>
        <w:fldChar w:fldCharType="separate"/>
      </w:r>
      <w:r w:rsidR="0071631B" w:rsidRPr="0071631B">
        <w:rPr>
          <w:rFonts w:asciiTheme="majorBidi" w:hAnsiTheme="majorBidi" w:cstheme="majorBidi"/>
          <w:iCs/>
          <w:noProof/>
          <w:sz w:val="20"/>
          <w:szCs w:val="20"/>
        </w:rPr>
        <w:t>[8]</w:t>
      </w:r>
      <w:r w:rsidR="0071631B">
        <w:rPr>
          <w:rFonts w:asciiTheme="majorBidi" w:hAnsiTheme="majorBidi" w:cstheme="majorBidi"/>
          <w:i/>
          <w:iCs/>
          <w:sz w:val="20"/>
          <w:szCs w:val="20"/>
        </w:rPr>
        <w:fldChar w:fldCharType="end"/>
      </w:r>
      <w:r w:rsidRPr="005E70A9">
        <w:rPr>
          <w:rFonts w:asciiTheme="majorBidi" w:hAnsiTheme="majorBidi" w:cstheme="majorBidi"/>
          <w:sz w:val="20"/>
          <w:szCs w:val="20"/>
        </w:rPr>
        <w:t>. Setiap tahapan dirancang untuk membantu desainer memahami pengguna secara mendalam, merumuskan masalah dengan lebih jelas, menghasilkan ide-ide kreatif, serta mengembangkan dan menguji solusi yang dapat terus disempurnakan.</w:t>
      </w:r>
      <w:r>
        <w:rPr>
          <w:rFonts w:asciiTheme="majorBidi" w:hAnsiTheme="majorBidi" w:cstheme="majorBidi"/>
          <w:sz w:val="20"/>
          <w:szCs w:val="20"/>
        </w:rPr>
        <w:t xml:space="preserve"> </w:t>
      </w:r>
      <w:r w:rsidR="000D0ED3" w:rsidRPr="000D0ED3">
        <w:rPr>
          <w:rFonts w:asciiTheme="majorBidi" w:hAnsiTheme="majorBidi" w:cstheme="majorBidi"/>
          <w:sz w:val="20"/>
          <w:szCs w:val="20"/>
        </w:rPr>
        <w:t>sebagaimana ditunju</w:t>
      </w:r>
      <w:r>
        <w:rPr>
          <w:rFonts w:asciiTheme="majorBidi" w:hAnsiTheme="majorBidi" w:cstheme="majorBidi"/>
          <w:sz w:val="20"/>
          <w:szCs w:val="20"/>
        </w:rPr>
        <w:t>kkan pada Gambar 1</w:t>
      </w:r>
      <w:r w:rsidR="004604CB">
        <w:rPr>
          <w:rFonts w:asciiTheme="majorBidi" w:hAnsiTheme="majorBidi" w:cstheme="majorBidi"/>
          <w:sz w:val="20"/>
          <w:szCs w:val="20"/>
        </w:rPr>
        <w:t>.</w:t>
      </w:r>
    </w:p>
    <w:p w14:paraId="20148013" w14:textId="77777777" w:rsidR="00690FB7" w:rsidRPr="004B0A0B" w:rsidRDefault="00A76FE5" w:rsidP="004B0A0B">
      <w:pPr>
        <w:spacing w:after="0"/>
        <w:jc w:val="center"/>
        <w:rPr>
          <w:rFonts w:asciiTheme="majorBidi" w:hAnsiTheme="majorBidi" w:cstheme="majorBidi"/>
          <w:sz w:val="18"/>
          <w:szCs w:val="18"/>
        </w:rPr>
      </w:pPr>
      <w:r w:rsidRPr="004B0A0B">
        <w:rPr>
          <w:rFonts w:asciiTheme="majorBidi" w:hAnsiTheme="majorBidi" w:cstheme="majorBidi"/>
          <w:noProof/>
          <w:sz w:val="18"/>
          <w:szCs w:val="18"/>
          <w:lang w:val="en-US"/>
        </w:rPr>
        <w:drawing>
          <wp:inline distT="0" distB="0" distL="0" distR="0" wp14:anchorId="53F5E7C8" wp14:editId="19B9F98F">
            <wp:extent cx="3219450" cy="1257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19750" cy="1257417"/>
                    </a:xfrm>
                    <a:prstGeom prst="rect">
                      <a:avLst/>
                    </a:prstGeom>
                    <a:noFill/>
                  </pic:spPr>
                </pic:pic>
              </a:graphicData>
            </a:graphic>
          </wp:inline>
        </w:drawing>
      </w:r>
    </w:p>
    <w:p w14:paraId="4CCBF25A" w14:textId="0EA79AC6" w:rsidR="001E371F" w:rsidRDefault="002161A0" w:rsidP="004B0A0B">
      <w:pPr>
        <w:spacing w:after="0"/>
        <w:jc w:val="center"/>
        <w:rPr>
          <w:rFonts w:asciiTheme="majorBidi" w:hAnsiTheme="majorBidi" w:cstheme="majorBidi"/>
          <w:i/>
          <w:iCs/>
          <w:sz w:val="18"/>
          <w:szCs w:val="18"/>
        </w:rPr>
      </w:pPr>
      <w:r w:rsidRPr="004C7C16">
        <w:rPr>
          <w:rFonts w:asciiTheme="majorBidi" w:hAnsiTheme="majorBidi" w:cstheme="majorBidi"/>
          <w:sz w:val="18"/>
          <w:szCs w:val="18"/>
        </w:rPr>
        <w:t>Gambar 1.</w:t>
      </w:r>
      <w:r w:rsidRPr="004B0A0B">
        <w:rPr>
          <w:rFonts w:asciiTheme="majorBidi" w:hAnsiTheme="majorBidi" w:cstheme="majorBidi"/>
          <w:sz w:val="18"/>
          <w:szCs w:val="18"/>
        </w:rPr>
        <w:t xml:space="preserve"> Metode Penelitian </w:t>
      </w:r>
      <w:r w:rsidRPr="004B0A0B">
        <w:rPr>
          <w:rFonts w:asciiTheme="majorBidi" w:hAnsiTheme="majorBidi" w:cstheme="majorBidi"/>
          <w:i/>
          <w:iCs/>
          <w:sz w:val="18"/>
          <w:szCs w:val="18"/>
        </w:rPr>
        <w:t>design Thinking</w:t>
      </w:r>
    </w:p>
    <w:p w14:paraId="471D38AB" w14:textId="0C2CB535" w:rsidR="00B86B01" w:rsidRPr="00B86B01" w:rsidRDefault="00A7583C" w:rsidP="00A7583C">
      <w:pPr>
        <w:spacing w:before="120" w:after="120"/>
        <w:rPr>
          <w:rFonts w:asciiTheme="majorBidi" w:hAnsiTheme="majorBidi" w:cstheme="majorBidi"/>
          <w:b/>
          <w:bCs/>
          <w:sz w:val="20"/>
          <w:szCs w:val="20"/>
        </w:rPr>
      </w:pPr>
      <w:r>
        <w:rPr>
          <w:rFonts w:asciiTheme="majorBidi" w:hAnsiTheme="majorBidi" w:cstheme="majorBidi"/>
          <w:b/>
          <w:bCs/>
          <w:sz w:val="20"/>
          <w:szCs w:val="20"/>
        </w:rPr>
        <w:t xml:space="preserve">2.2 </w:t>
      </w:r>
      <w:r w:rsidR="000214C9">
        <w:rPr>
          <w:rFonts w:asciiTheme="majorBidi" w:hAnsiTheme="majorBidi" w:cstheme="majorBidi"/>
          <w:b/>
          <w:bCs/>
          <w:sz w:val="20"/>
          <w:szCs w:val="20"/>
        </w:rPr>
        <w:t>Metode Pengumpulan Data</w:t>
      </w:r>
    </w:p>
    <w:p w14:paraId="5CC6EEEB" w14:textId="7D46CCAD" w:rsidR="000214C9" w:rsidRPr="006831D9" w:rsidRDefault="000214C9" w:rsidP="006831D9">
      <w:pPr>
        <w:spacing w:after="0" w:line="240" w:lineRule="auto"/>
        <w:jc w:val="both"/>
        <w:rPr>
          <w:rFonts w:asciiTheme="majorBidi" w:hAnsiTheme="majorBidi" w:cstheme="majorBidi"/>
          <w:sz w:val="20"/>
          <w:szCs w:val="20"/>
        </w:rPr>
      </w:pPr>
      <w:r w:rsidRPr="004B0A0B">
        <w:rPr>
          <w:rFonts w:asciiTheme="majorBidi" w:hAnsiTheme="majorBidi" w:cstheme="majorBidi"/>
          <w:sz w:val="20"/>
          <w:szCs w:val="20"/>
        </w:rPr>
        <w:t>Metode pengumpulan data adalah cara atau teknik yang digunakan untuk mengumpulkan informasi yang relevan dengan tujuan penelitian</w:t>
      </w:r>
      <w:r w:rsidRPr="004B0A0B">
        <w:rPr>
          <w:rFonts w:asciiTheme="majorBidi" w:hAnsiTheme="majorBidi" w:cstheme="majorBidi"/>
          <w:sz w:val="20"/>
          <w:szCs w:val="20"/>
        </w:rPr>
        <w:fldChar w:fldCharType="begin" w:fldLock="1"/>
      </w:r>
      <w:r w:rsidR="0071631B" w:rsidRPr="004B0A0B">
        <w:rPr>
          <w:rFonts w:asciiTheme="majorBidi" w:hAnsiTheme="majorBidi" w:cstheme="majorBidi"/>
          <w:sz w:val="20"/>
          <w:szCs w:val="20"/>
        </w:rPr>
        <w:instrText>ADDIN CSL_CITATION {"citationItems":[{"id":"ITEM-1","itemData":{"DOI":"10.36706/jbti.v9i2.18333","ISSN":"2355-7265","abstract":"ABSTRAKPrestasi Belajar siswa dapat dipengaruhi oleh faktor internal maupun faktor eksternal individu, salah satunya adalah motivasi sebagai faktor internal individu. Motivasi belajar merupakan suatu dorongan, keinginan atau kebutuhan yang muncul dari internal individu dalam melakukan kegiatan belajar. Motivasi belajar akan membentuk motivasi berprestasi sebagai upaya untuk mencapai tujuan hasil belajar. Studi ini bertujuan untuk melihat hubungan motivasi belajar dengan prestasi belajar siswa pada mata pelajaran PPKn di Indonesia. Penelitian ini merupakan penelitian kuantitatif dengan menggunakan pendekatan analisis meta. Penelitian ini melibatkan 22 artikel dari 70 artikel yang berasal dari Indonesia  tentang hubungan motivasi dengan prestasi belajar pada mata pelajaran PPKn yang ditelusuri dari berbagai jurnal elektronik. Hasil analisis meta yang dilakukan pada studi ini menunjukkan bahwa terdapat hubungan positif yang tinggi dan signifikan antara motivasi belajar dengan prestasi belajar siswa mata pelajaran PPKn di Indonesia. Diperoleh hasil  summary effect sebesar 0,9 yang menunjukkan bahwa ukuran efek yang dihasilkan tergolong tinggi ABSTRACTStudent achievement can be influenced by internal factors and individual external factors, one of which is motivation as an individual's internal factor. Learning motivation is an encouragement, desire or need that arises from the individual's internal in carrying out learning activities. Learning motivation will form achievement motivation as an effort to achieve learning outcomes. This study aims to see the relationship between learning motivation and student achievement Civic Education in Indonesia. This research is a quantitative research using a meta-analysis approach. This study involved 22 articles from 70 articles originating from Indonesia about the relationship between motivation and learning achievement in Civic Education which were traced from various electronic journals. The results of the meta-analysis conducted in this study indicate that there is a high and significant positive relationship between learning motivation and student achievement Civic Education in Indonesia. A summary effect of 0.9 is obtained, which indicates that the resulting effect size is relatively high.","author":[{"dropping-particle":"","family":"Charismana","given":"Dian Satria","non-dropping-particle":"","parse-names":false,"suffix":""},{"dropping-particle":"","family":"Retnawati","given":"Heri","non-dropping-particle":"","parse-names":false,"suffix":""},{"dropping-particle":"","family":"Dhewantoro","given":"Happri Novriza Setya","non-dropping-particle":"","parse-names":false,"suffix":""}],"container-title":"Bhineka Tunggal Ika: Kajian Teori dan Praktik Pendidikan PKn","id":"ITEM-1","issue":"2","issued":{"date-parts":[["2022"]]},"page":"99-113","title":"Motivasi Belajar Dan Prestasi Belajar Pada Mata Pelajaran Ppkn Di Indonesia: Kajian Analisis Meta","type":"article-journal","volume":"9"},"uris":["http://www.mendeley.com/documents/?uuid=886e40bb-932d-4304-996a-06a5b9234d79","http://www.mendeley.com/documents/?uuid=1b3810f4-5836-4cf9-882b-d74c8a737201"]}],"mendeley":{"formattedCitation":"[9]","plainTextFormattedCitation":"[9]","previouslyFormattedCitation":"[8]"},"properties":{"noteIndex":0},"schema":"https://github.com/citation-style-language/schema/raw/master/csl-citation.json"}</w:instrText>
      </w:r>
      <w:r w:rsidRPr="004B0A0B">
        <w:rPr>
          <w:rFonts w:asciiTheme="majorBidi" w:hAnsiTheme="majorBidi" w:cstheme="majorBidi"/>
          <w:sz w:val="20"/>
          <w:szCs w:val="20"/>
        </w:rPr>
        <w:fldChar w:fldCharType="separate"/>
      </w:r>
      <w:r w:rsidR="0071631B" w:rsidRPr="004B0A0B">
        <w:rPr>
          <w:rFonts w:asciiTheme="majorBidi" w:hAnsiTheme="majorBidi" w:cstheme="majorBidi"/>
          <w:sz w:val="20"/>
          <w:szCs w:val="20"/>
        </w:rPr>
        <w:t>[9]</w:t>
      </w:r>
      <w:r w:rsidRPr="004B0A0B">
        <w:rPr>
          <w:rFonts w:asciiTheme="majorBidi" w:hAnsiTheme="majorBidi" w:cstheme="majorBidi"/>
          <w:sz w:val="20"/>
          <w:szCs w:val="20"/>
        </w:rPr>
        <w:fldChar w:fldCharType="end"/>
      </w:r>
      <w:r w:rsidRPr="004B0A0B">
        <w:rPr>
          <w:rFonts w:asciiTheme="majorBidi" w:hAnsiTheme="majorBidi" w:cstheme="majorBidi"/>
          <w:sz w:val="20"/>
          <w:szCs w:val="20"/>
        </w:rPr>
        <w:t>. Informasi ini dapat berupa data kuantitatif (angka) atau kualitatif (deskripsi) yang menjadi dasar untuk analisis, interpretasi, dan pengambilan kesimpulan dalam suatu studi. Pengumpulan data merupakan tahap penting dalam penelitian karena kualitas data yang dikumpulkan akan memengaruhi validitas dan reliabilitas hasil penelitian. Metode pengumpulan data dipilih berdasarkan jenis penelitian, masalah yang diteliti, serta sumber data yang digunakan.</w:t>
      </w:r>
    </w:p>
    <w:p w14:paraId="56C8A0FC" w14:textId="4ECC8045" w:rsidR="000214C9" w:rsidRPr="001E371F" w:rsidRDefault="00A7583C" w:rsidP="00A7583C">
      <w:pPr>
        <w:spacing w:before="120" w:after="120"/>
        <w:rPr>
          <w:rFonts w:asciiTheme="majorBidi" w:hAnsiTheme="majorBidi" w:cstheme="majorBidi"/>
          <w:b/>
          <w:bCs/>
          <w:sz w:val="20"/>
          <w:szCs w:val="20"/>
          <w:lang w:val="en-US"/>
        </w:rPr>
      </w:pPr>
      <w:r>
        <w:rPr>
          <w:rFonts w:asciiTheme="majorBidi" w:hAnsiTheme="majorBidi" w:cstheme="majorBidi"/>
          <w:b/>
          <w:bCs/>
          <w:sz w:val="20"/>
          <w:szCs w:val="20"/>
          <w:lang w:val="en-US"/>
        </w:rPr>
        <w:t xml:space="preserve">2.3 </w:t>
      </w:r>
      <w:r w:rsidR="000214C9" w:rsidRPr="001E371F">
        <w:rPr>
          <w:rFonts w:asciiTheme="majorBidi" w:hAnsiTheme="majorBidi" w:cstheme="majorBidi"/>
          <w:b/>
          <w:bCs/>
          <w:sz w:val="20"/>
          <w:szCs w:val="20"/>
          <w:lang w:val="en-US"/>
        </w:rPr>
        <w:t xml:space="preserve">Studi </w:t>
      </w:r>
      <w:r w:rsidR="000214C9" w:rsidRPr="00A7583C">
        <w:rPr>
          <w:rFonts w:asciiTheme="majorBidi" w:hAnsiTheme="majorBidi" w:cstheme="majorBidi"/>
          <w:b/>
          <w:bCs/>
          <w:sz w:val="20"/>
          <w:szCs w:val="20"/>
        </w:rPr>
        <w:t>Pustaka</w:t>
      </w:r>
    </w:p>
    <w:p w14:paraId="2301DEAA" w14:textId="1450CEA5" w:rsidR="000214C9" w:rsidRPr="004B0A0B" w:rsidRDefault="000214C9" w:rsidP="004B0A0B">
      <w:pPr>
        <w:spacing w:after="0" w:line="240" w:lineRule="auto"/>
        <w:jc w:val="both"/>
        <w:rPr>
          <w:rFonts w:asciiTheme="majorBidi" w:hAnsiTheme="majorBidi" w:cstheme="majorBidi"/>
          <w:sz w:val="20"/>
          <w:szCs w:val="20"/>
        </w:rPr>
      </w:pPr>
      <w:r w:rsidRPr="004B0A0B">
        <w:rPr>
          <w:rFonts w:asciiTheme="majorBidi" w:hAnsiTheme="majorBidi" w:cstheme="majorBidi"/>
          <w:sz w:val="20"/>
          <w:szCs w:val="20"/>
        </w:rPr>
        <w:t>Studi pustaka adalah metode pengumpulan data dengan cara meninjau dan menganalisis sumber-sumber tertulis yang relevan dengan penelitian</w:t>
      </w:r>
      <w:r w:rsidRPr="004B0A0B">
        <w:rPr>
          <w:rFonts w:asciiTheme="majorBidi" w:hAnsiTheme="majorBidi" w:cstheme="majorBidi"/>
          <w:sz w:val="20"/>
          <w:szCs w:val="20"/>
        </w:rPr>
        <w:fldChar w:fldCharType="begin" w:fldLock="1"/>
      </w:r>
      <w:r w:rsidR="0071631B" w:rsidRPr="004B0A0B">
        <w:rPr>
          <w:rFonts w:asciiTheme="majorBidi" w:hAnsiTheme="majorBidi" w:cstheme="majorBidi"/>
          <w:sz w:val="20"/>
          <w:szCs w:val="20"/>
        </w:rPr>
        <w:instrText>ADDIN CSL_CITATION {"citationItems":[{"id":"ITEM-1","itemData":{"DOI":"10.15548/nsc.v6i1.1555","abstract":"Thesis is a scientific paper compiled by undergraduate students to complete their education. Many methods are used by students to obtain data or information in the preparation of this thesis. This form of activity is often used by students to obtain data by conducting field research. However, this type of research cannot always be carried out, especially in a co-19 pandemic emergency. Literature research is the right way to produce scientific work. But not all students are ready to do this library research. One reason is that there are no guidelines and examples they can guide to conducting this research. So the purpose of this writing is to provide guidelines for students and lecturers to carry out library research in the field of education.","author":[{"dropping-particle":"","family":"Sari","given":"Milya","non-dropping-particle":"","parse-names":false,"suffix":""},{"dropping-particle":"","family":"Asmendri","given":"Asmendri","non-dropping-particle":"","parse-names":false,"suffix":""}],"container-title":"Natural Science","id":"ITEM-1","issue":"1","issued":{"date-parts":[["2020"]]},"page":"41-53","title":"Penelitian Kepustakaan (Library Research) dalam Penelitian Pendidikan IPA","type":"article-journal","volume":"6"},"uris":["http://www.mendeley.com/documents/?uuid=b7ae8454-66c7-4a33-ad4c-2d823fb8cc7a","http://www.mendeley.com/documents/?uuid=403e125e-a4c8-4521-ad3b-04445617fee8"]}],"mendeley":{"formattedCitation":"[10]","plainTextFormattedCitation":"[10]","previouslyFormattedCitation":"[9]"},"properties":{"noteIndex":0},"schema":"https://github.com/citation-style-language/schema/raw/master/csl-citation.json"}</w:instrText>
      </w:r>
      <w:r w:rsidRPr="004B0A0B">
        <w:rPr>
          <w:rFonts w:asciiTheme="majorBidi" w:hAnsiTheme="majorBidi" w:cstheme="majorBidi"/>
          <w:sz w:val="20"/>
          <w:szCs w:val="20"/>
        </w:rPr>
        <w:fldChar w:fldCharType="separate"/>
      </w:r>
      <w:r w:rsidR="0071631B" w:rsidRPr="004B0A0B">
        <w:rPr>
          <w:rFonts w:asciiTheme="majorBidi" w:hAnsiTheme="majorBidi" w:cstheme="majorBidi"/>
          <w:sz w:val="20"/>
          <w:szCs w:val="20"/>
        </w:rPr>
        <w:t>[10]</w:t>
      </w:r>
      <w:r w:rsidRPr="004B0A0B">
        <w:rPr>
          <w:rFonts w:asciiTheme="majorBidi" w:hAnsiTheme="majorBidi" w:cstheme="majorBidi"/>
          <w:sz w:val="20"/>
          <w:szCs w:val="20"/>
        </w:rPr>
        <w:fldChar w:fldCharType="end"/>
      </w:r>
      <w:r w:rsidRPr="004B0A0B">
        <w:rPr>
          <w:rFonts w:asciiTheme="majorBidi" w:hAnsiTheme="majorBidi" w:cstheme="majorBidi"/>
          <w:sz w:val="20"/>
          <w:szCs w:val="20"/>
        </w:rPr>
        <w:t>. Dalam konteks penelitian ini, studi pustaka dilakukan dengan mengkaji buku-buku, artikel ilmiah, laporan penelitian, dan dokumen lain yang terkait dengan aplikasi. Sumber-sumber tersebut membantu peneliti memahami teori, konsep, dan praktik yang sudah ada sebelumnya, yang menjadi dasar untuk mengembangkan aplikasi yang dirancang. Studi pustaka tidak hanya berguna untuk mendapatkan wawasan konseptual tetapi juga memberikan pengetahuan tentang perkembangan terbaru dalam bidang yang diteliti. Dengan memanfaatkan studi pustaka, peneliti dapat menemukan kesenjangan penelitian yang perlu diatasi, serta memastikan bahwa metode dan pendekatan yang digunakan dalam penelitian ini memiliki landasan yang kuat berdasarkan literatur yang tersedia</w:t>
      </w:r>
      <w:r w:rsidR="004B0A0B">
        <w:rPr>
          <w:rFonts w:asciiTheme="majorBidi" w:hAnsiTheme="majorBidi" w:cstheme="majorBidi"/>
          <w:sz w:val="20"/>
          <w:szCs w:val="20"/>
        </w:rPr>
        <w:t>.</w:t>
      </w:r>
    </w:p>
    <w:p w14:paraId="19C7D569" w14:textId="27B327A9" w:rsidR="000214C9" w:rsidRPr="00A7583C" w:rsidRDefault="000214C9" w:rsidP="00A7583C">
      <w:pPr>
        <w:pStyle w:val="ListParagraph"/>
        <w:numPr>
          <w:ilvl w:val="1"/>
          <w:numId w:val="11"/>
        </w:numPr>
        <w:spacing w:before="120" w:after="120"/>
        <w:rPr>
          <w:rFonts w:asciiTheme="majorBidi" w:hAnsiTheme="majorBidi" w:cstheme="majorBidi"/>
          <w:b/>
          <w:bCs/>
          <w:sz w:val="20"/>
          <w:szCs w:val="20"/>
          <w:lang w:val="en-US"/>
        </w:rPr>
      </w:pPr>
      <w:r w:rsidRPr="00A7583C">
        <w:rPr>
          <w:rFonts w:asciiTheme="majorBidi" w:hAnsiTheme="majorBidi" w:cstheme="majorBidi"/>
          <w:b/>
          <w:bCs/>
          <w:sz w:val="20"/>
          <w:szCs w:val="20"/>
          <w:lang w:val="en-US"/>
        </w:rPr>
        <w:t xml:space="preserve">Jurnal </w:t>
      </w:r>
    </w:p>
    <w:p w14:paraId="2252D2B8" w14:textId="77777777" w:rsidR="00B035A3" w:rsidRDefault="000214C9" w:rsidP="006831D9">
      <w:pPr>
        <w:spacing w:after="0" w:line="240" w:lineRule="auto"/>
        <w:jc w:val="both"/>
        <w:rPr>
          <w:rFonts w:asciiTheme="majorBidi" w:hAnsiTheme="majorBidi" w:cstheme="majorBidi"/>
          <w:sz w:val="20"/>
          <w:szCs w:val="20"/>
          <w:lang w:val="id-ID"/>
        </w:rPr>
      </w:pPr>
      <w:r w:rsidRPr="000214C9">
        <w:rPr>
          <w:rFonts w:asciiTheme="majorBidi" w:hAnsiTheme="majorBidi" w:cstheme="majorBidi"/>
          <w:sz w:val="20"/>
          <w:szCs w:val="20"/>
          <w:lang w:val="id-ID"/>
        </w:rPr>
        <w:t>Jurnal adalah publikasi ilmiah yang berisi kumpulan artikel yang biasanya ditulis oleh para peneliti, akademisi, atau praktisi di bidang tertentu</w:t>
      </w:r>
      <w:r w:rsidRPr="000214C9">
        <w:rPr>
          <w:rFonts w:asciiTheme="majorBidi" w:hAnsiTheme="majorBidi" w:cstheme="majorBidi"/>
          <w:sz w:val="20"/>
          <w:szCs w:val="20"/>
          <w:lang w:val="id-ID"/>
        </w:rPr>
        <w:fldChar w:fldCharType="begin" w:fldLock="1"/>
      </w:r>
      <w:r w:rsidR="0071631B">
        <w:rPr>
          <w:rFonts w:asciiTheme="majorBidi" w:hAnsiTheme="majorBidi" w:cstheme="majorBidi"/>
          <w:sz w:val="20"/>
          <w:szCs w:val="20"/>
          <w:lang w:val="id-ID"/>
        </w:rPr>
        <w:instrText>ADDIN CSL_CITATION {"citationItems":[{"id":"ITEM-1","itemData":{"ISBN":"9786231471932","abstract":"&amp;lt;p&amp;gt;Buku ini adalah panduan komprehensif untuk para peneliti, mahasiswa, dan praktisi yang ingin memahami dan menguasai berbagai aspek metode publikasi ilmiah. Buku ini mencakup berbagai topik kunci yang menjadi dasar untuk publikasi ilmiah yang sukses, termasuk pemahaman dasar hukum dan klasifikasi jurnal, proses penerbitan dan penulisan artikel ilmiah, penulusuran referensi, manajemen referensi, etika dalam publikasi ilmiah, dan pencegahan plagiarisme. Berikut adalah gambaran singkat tentang setiap topik yang dibahas dalam buku ini:&amp;lt;br /&amp;gt;1. Dasar Hukum dan Klasifikasi Jurnal&amp;lt;br /&amp;gt;· Memahami landasan hukum dalam publikasi ilmiah dari peraturan Kemendikbud Dikti dan Peraturan di tingkat Universitas.&amp;lt;br /&amp;gt;· Mengidentifikasi berbagai jenis jurnal ilmiah dan klasifikasinya, termasuk jurnal nasional, internasional, jurnal bereputasi, prosiding dan juga jurnal predator.&amp;lt;br /&amp;gt;2. Proses Penerbitan dan Penulisan Artikel Ilmiah&amp;lt;br /&amp;gt;· Menyajikan panduan langkah demi langkah dalam penulisan artikel ilmiah yang efektif, termasuk pemilihan jurnal yang tepat.&amp;lt;br /&amp;gt;· Memahami proses peer review dan bagaimana menjalani proses tersebut dengan sukses.&amp;lt;br /&amp;gt;3. Penulusuran Referensi&amp;lt;br /&amp;gt;· Menjelaskan pentingnya sumber referensi berkualitas dalam penelitian ilmiah.&amp;lt;br /&amp;gt;· Menyajikan strategi pencarian referensi dari pangkalan data internasional dan nasional.&amp;lt;br /&amp;gt;4. Manajemen Referensi&amp;lt;br /&amp;gt;· Memahami peran penting manajemen referensi dalam penelitian.&amp;lt;br /&amp;gt;· Menggunakan alat manajemen referensi seperti Mendeley untuk mengelola referensi dengan efisien.&amp;lt;br /&amp;gt;5. Etika dalam Publikasi Ilmiah dan Pencegahan Plagiarisme&amp;lt;br /&amp;gt;· Menyajikan prinsip-prinsip etika dalam publikasi ilmiah, termasuk penghindaran plagiarisme.&amp;lt;br /&amp;gt;· Mengidentifikasi bentuk-bentuk plagiarisme dan langkah-langkah untuk mencegahnya.&amp;lt;br /&amp;gt;6. Tata Cara Submit di Jurnal Berbasis Open Journal System&amp;lt;br /&amp;gt;· Menggali alur dan prosedur untuk mengirimkan artikel ke jurnal yang menggunakan Open Journal System (OJS).&amp;lt;br /&amp;gt;· Memberikan panduan langkah demi langkah untuk berhasil mengajukan artikel dalam OJS.&amp;lt;/p&amp;gt;&amp;lt;p&amp;gt;Buku ini dirancang untuk membantu para peneliti, terutama yang baru memasuki dunia penelitian, memahami seluruh proses publikasi ilmiah secara komprehensif. Dengan panduan yang jelas dan praktis serta contoh-contoh yang berguna, buku ini membantu pembaca meraih kesuksesan dalam upay…","author":[{"dropping-particle":"","family":"Putra","given":"Andi Andre Pratama","non-dropping-particle":"","parse-names":false,"suffix":""},{"dropping-particle":"","family":"Sulistyosari","given":"Yunike","non-dropping-particle":"","parse-names":false,"suffix":""}],"id":"ITEM-1","issued":{"date-parts":[["2023"]]},"number-of-pages":"1-105","title":"Metode Publikasi Ilmiah","type":"book"},"uris":["http://www.mendeley.com/documents/?uuid=cb05c5e3-b78f-4fc9-86ad-de4a4dc671e1","http://www.mendeley.com/documents/?uuid=7e4197e7-825a-49fa-a1e5-24019fc36dcc"]}],"mendeley":{"formattedCitation":"[11]","plainTextFormattedCitation":"[11]","previouslyFormattedCitation":"[10]"},"properties":{"noteIndex":0},"schema":"https://github.com/citation-style-language/schema/raw/master/csl-citation.json"}</w:instrText>
      </w:r>
      <w:r w:rsidRPr="000214C9">
        <w:rPr>
          <w:rFonts w:asciiTheme="majorBidi" w:hAnsiTheme="majorBidi" w:cstheme="majorBidi"/>
          <w:sz w:val="20"/>
          <w:szCs w:val="20"/>
          <w:lang w:val="id-ID"/>
        </w:rPr>
        <w:fldChar w:fldCharType="separate"/>
      </w:r>
      <w:r w:rsidR="0071631B" w:rsidRPr="0071631B">
        <w:rPr>
          <w:rFonts w:asciiTheme="majorBidi" w:hAnsiTheme="majorBidi" w:cstheme="majorBidi"/>
          <w:noProof/>
          <w:sz w:val="20"/>
          <w:szCs w:val="20"/>
          <w:lang w:val="id-ID"/>
        </w:rPr>
        <w:t>[11]</w:t>
      </w:r>
      <w:r w:rsidRPr="000214C9">
        <w:rPr>
          <w:rFonts w:asciiTheme="majorBidi" w:hAnsiTheme="majorBidi" w:cstheme="majorBidi"/>
          <w:sz w:val="20"/>
          <w:szCs w:val="20"/>
          <w:lang w:val="en-US"/>
        </w:rPr>
        <w:fldChar w:fldCharType="end"/>
      </w:r>
      <w:r w:rsidRPr="000214C9">
        <w:rPr>
          <w:rFonts w:asciiTheme="majorBidi" w:hAnsiTheme="majorBidi" w:cstheme="majorBidi"/>
          <w:sz w:val="20"/>
          <w:szCs w:val="20"/>
          <w:lang w:val="id-ID"/>
        </w:rPr>
        <w:t xml:space="preserve">. </w:t>
      </w:r>
      <w:r w:rsidR="00B035A3">
        <w:rPr>
          <w:rFonts w:asciiTheme="majorBidi" w:hAnsiTheme="majorBidi" w:cstheme="majorBidi"/>
          <w:sz w:val="20"/>
          <w:szCs w:val="20"/>
          <w:lang w:val="en-US"/>
        </w:rPr>
        <w:t>J</w:t>
      </w:r>
      <w:r w:rsidR="00B035A3" w:rsidRPr="00B035A3">
        <w:rPr>
          <w:rFonts w:asciiTheme="majorBidi" w:hAnsiTheme="majorBidi" w:cstheme="majorBidi"/>
          <w:sz w:val="20"/>
          <w:szCs w:val="20"/>
          <w:lang w:val="id-ID"/>
        </w:rPr>
        <w:t>urnal ilmiah digunakan sebagai sumber data sekunder dalam penelitian ini untuk memperkuat landasan teori dan mendukung proses perancangan UI/UX website promosi bisnis ayam. Jurnal yang digunakan dipilih berdasarkan relevansi topik, yaitu perancangan UI/UX, website promosi, dan penerapan metode Design Thinking pada sistem digital.</w:t>
      </w:r>
      <w:r w:rsidR="00B035A3">
        <w:rPr>
          <w:rFonts w:asciiTheme="majorBidi" w:hAnsiTheme="majorBidi" w:cstheme="majorBidi"/>
          <w:sz w:val="20"/>
          <w:szCs w:val="20"/>
          <w:lang w:val="en-US"/>
        </w:rPr>
        <w:t xml:space="preserve"> </w:t>
      </w:r>
      <w:r w:rsidR="00B035A3" w:rsidRPr="00B035A3">
        <w:rPr>
          <w:rFonts w:asciiTheme="majorBidi" w:hAnsiTheme="majorBidi" w:cstheme="majorBidi"/>
          <w:sz w:val="20"/>
          <w:szCs w:val="20"/>
          <w:lang w:val="id-ID"/>
        </w:rPr>
        <w:t>Kriteria jurnal yang digunakan dalam penelitian ini meliputi:</w:t>
      </w:r>
    </w:p>
    <w:p w14:paraId="5E6AB1D0" w14:textId="77777777" w:rsidR="00B035A3" w:rsidRPr="00B035A3" w:rsidRDefault="00B035A3" w:rsidP="00A7583C">
      <w:pPr>
        <w:pStyle w:val="ListParagraph"/>
        <w:numPr>
          <w:ilvl w:val="0"/>
          <w:numId w:val="8"/>
        </w:numPr>
        <w:spacing w:after="0" w:line="240" w:lineRule="auto"/>
        <w:ind w:left="567" w:hanging="425"/>
        <w:jc w:val="both"/>
        <w:rPr>
          <w:rFonts w:asciiTheme="majorBidi" w:hAnsiTheme="majorBidi" w:cstheme="majorBidi"/>
          <w:sz w:val="20"/>
          <w:szCs w:val="20"/>
          <w:lang w:val="en-US"/>
        </w:rPr>
      </w:pPr>
      <w:r w:rsidRPr="00B035A3">
        <w:rPr>
          <w:rFonts w:asciiTheme="majorBidi" w:hAnsiTheme="majorBidi" w:cstheme="majorBidi"/>
          <w:sz w:val="20"/>
          <w:szCs w:val="20"/>
          <w:lang w:val="en-US"/>
        </w:rPr>
        <w:t>jurnal nasional dan internasional terakreditasi,</w:t>
      </w:r>
    </w:p>
    <w:p w14:paraId="3E3451A7" w14:textId="77777777" w:rsidR="00B035A3" w:rsidRPr="00B035A3" w:rsidRDefault="00B035A3" w:rsidP="00A7583C">
      <w:pPr>
        <w:pStyle w:val="ListParagraph"/>
        <w:numPr>
          <w:ilvl w:val="0"/>
          <w:numId w:val="8"/>
        </w:numPr>
        <w:spacing w:after="0" w:line="240" w:lineRule="auto"/>
        <w:ind w:left="567" w:hanging="425"/>
        <w:jc w:val="both"/>
        <w:rPr>
          <w:rFonts w:asciiTheme="majorBidi" w:hAnsiTheme="majorBidi" w:cstheme="majorBidi"/>
          <w:sz w:val="20"/>
          <w:szCs w:val="20"/>
          <w:lang w:val="en-US"/>
        </w:rPr>
      </w:pPr>
      <w:r w:rsidRPr="00B035A3">
        <w:rPr>
          <w:rFonts w:asciiTheme="majorBidi" w:hAnsiTheme="majorBidi" w:cstheme="majorBidi"/>
          <w:sz w:val="20"/>
          <w:szCs w:val="20"/>
          <w:lang w:val="en-US"/>
        </w:rPr>
        <w:t>diterbitkan dalam rentang waktu 5–10 tahun terakhir,</w:t>
      </w:r>
    </w:p>
    <w:p w14:paraId="782D4C61" w14:textId="77777777" w:rsidR="00B035A3" w:rsidRPr="00B035A3" w:rsidRDefault="00B035A3" w:rsidP="00A7583C">
      <w:pPr>
        <w:pStyle w:val="ListParagraph"/>
        <w:numPr>
          <w:ilvl w:val="0"/>
          <w:numId w:val="8"/>
        </w:numPr>
        <w:spacing w:after="0" w:line="240" w:lineRule="auto"/>
        <w:ind w:left="567" w:hanging="425"/>
        <w:jc w:val="both"/>
        <w:rPr>
          <w:rFonts w:asciiTheme="majorBidi" w:hAnsiTheme="majorBidi" w:cstheme="majorBidi"/>
          <w:sz w:val="20"/>
          <w:szCs w:val="20"/>
          <w:lang w:val="en-US"/>
        </w:rPr>
      </w:pPr>
      <w:r w:rsidRPr="00B035A3">
        <w:rPr>
          <w:rFonts w:asciiTheme="majorBidi" w:hAnsiTheme="majorBidi" w:cstheme="majorBidi"/>
          <w:sz w:val="20"/>
          <w:szCs w:val="20"/>
          <w:lang w:val="en-US"/>
        </w:rPr>
        <w:t>membahas desain antarmuka pengguna, pengalaman pengguna, atau metode Design Thinking, dan</w:t>
      </w:r>
    </w:p>
    <w:p w14:paraId="7CD827D6" w14:textId="77777777" w:rsidR="00B035A3" w:rsidRPr="00B035A3" w:rsidRDefault="00B035A3" w:rsidP="00A7583C">
      <w:pPr>
        <w:pStyle w:val="ListParagraph"/>
        <w:numPr>
          <w:ilvl w:val="0"/>
          <w:numId w:val="8"/>
        </w:numPr>
        <w:spacing w:after="0" w:line="240" w:lineRule="auto"/>
        <w:ind w:left="567" w:hanging="425"/>
        <w:jc w:val="both"/>
        <w:rPr>
          <w:rFonts w:asciiTheme="majorBidi" w:hAnsiTheme="majorBidi" w:cstheme="majorBidi"/>
          <w:sz w:val="20"/>
          <w:szCs w:val="20"/>
          <w:lang w:val="en-US"/>
        </w:rPr>
      </w:pPr>
      <w:r w:rsidRPr="00B035A3">
        <w:rPr>
          <w:rFonts w:asciiTheme="majorBidi" w:hAnsiTheme="majorBidi" w:cstheme="majorBidi"/>
          <w:sz w:val="20"/>
          <w:szCs w:val="20"/>
          <w:lang w:val="en-US"/>
        </w:rPr>
        <w:t>memiliki struktur ilmiah yang lengkap.</w:t>
      </w:r>
    </w:p>
    <w:p w14:paraId="5C4D7C0B" w14:textId="2BC8DFD8" w:rsidR="00690FB7" w:rsidRPr="000214C9" w:rsidRDefault="000214C9" w:rsidP="006831D9">
      <w:pPr>
        <w:spacing w:after="0" w:line="240" w:lineRule="auto"/>
        <w:ind w:firstLine="567"/>
        <w:jc w:val="both"/>
        <w:rPr>
          <w:rFonts w:asciiTheme="majorBidi" w:hAnsiTheme="majorBidi" w:cstheme="majorBidi"/>
          <w:sz w:val="20"/>
          <w:szCs w:val="20"/>
          <w:lang w:val="id-ID"/>
        </w:rPr>
      </w:pPr>
      <w:r w:rsidRPr="000214C9">
        <w:rPr>
          <w:rFonts w:asciiTheme="majorBidi" w:hAnsiTheme="majorBidi" w:cstheme="majorBidi"/>
          <w:sz w:val="20"/>
          <w:szCs w:val="20"/>
          <w:lang w:val="id-ID"/>
        </w:rPr>
        <w:t>Artikel di dalamnya memiliki struktur yang terorganisasi, meliputi abstrak, pendahuluan, metodologi, hasil dan pembahasan, kesimpulan, serta referensi</w:t>
      </w:r>
      <w:r w:rsidRPr="000214C9">
        <w:rPr>
          <w:rFonts w:asciiTheme="majorBidi" w:hAnsiTheme="majorBidi" w:cstheme="majorBidi"/>
          <w:sz w:val="20"/>
          <w:szCs w:val="20"/>
          <w:lang w:val="id-ID"/>
        </w:rPr>
        <w:fldChar w:fldCharType="begin" w:fldLock="1"/>
      </w:r>
      <w:r w:rsidR="0071631B">
        <w:rPr>
          <w:rFonts w:asciiTheme="majorBidi" w:hAnsiTheme="majorBidi" w:cstheme="majorBidi"/>
          <w:sz w:val="20"/>
          <w:szCs w:val="20"/>
          <w:lang w:val="id-ID"/>
        </w:rPr>
        <w:instrText>ADDIN CSL_CITATION {"citationItems":[{"id":"ITEM-1","itemData":{"DOI":"10.57171/jt.v2i2.304","ISSN":"2685-2047","abstract":"Pembelajaran matematika mengenai materi Kelipatan Persekutuan Terkecil (KPK) sangat penting diajarkan di SD karena alasan berhubungan dengan kenyataan. Berdasarkan pengamatan, materi ini dianggap sulit karena metode yang digunakan oleh guru masih konvensional tidak menggunakan media pembelajaran, dari hasi studi wawancara yang dilakukan pada 18 siswa hanya satu siswa yang bisa menjawabnya, oleh karena itu perlu metode baru dalam mengatasi masalah ini. Peneliti menggunakan media dakon dengan alasan, dalam proses pembelajaran siswa diajak untuk aktif dalam kegiatan pembelajaran dengan diberikan stimulus berupa media. Sesuai pada teori belajar responden dimana belajar dihasilkan dari pengalaman dengan lingkungan yang didalamnya terjadi hubungan antara stimulus dan respon. Tujuan dari penelitian ini adalah : (1) mengetahui peningkatan pemahaman pada materi KPK, (2) mengetahui minat siswa terhadap pembelajaran dengan menggunakan media dakon. Penelitian ini mengunakan metode PTK yang mengadopsi model Kemmis &amp; Taggart yang terdiri dari dua siklus. Pengumpulan data dilakukan melalui kegiatan wawancara, observasi, pengisian angket dan tes, dianalisis dengan refleksi pada setiap siklus. Hasil penelitian menunjukan adanya peningkatan secara signifikan baik dari pemahaman siswa dan minat siswa. Perolehan hasil belajar siswa dengan rata-rata pada siklus I mencapai 70 dengan persentase ketuntasan 44%, siklus II dengan rata-rata 92 dan persentase ketuntasan 100%. Oleh karena itu dapat disimpulkan bahwa dengan penggunaan media dakon bilangan pada matapelajaran matematika materi KPK dapat meningkatkan pemahaman siswa kelas IV Sekolah Dasar Negeri Rangdumulya II, Kecamatan Pedes, Kabupaten Karawang.","author":[{"dropping-particle":"","family":"Nurhayanti","given":"Hani","non-dropping-particle":"","parse-names":false,"suffix":""},{"dropping-particle":"","family":"Hendar","given":"Hendar","non-dropping-particle":"","parse-names":false,"suffix":""},{"dropping-particle":"","family":"Wulandari","given":"Wulandari","non-dropping-particle":"","parse-names":false,"suffix":""}],"container-title":"Jurnal Tahsinia","id":"ITEM-1","issue":"2","issued":{"date-parts":[["2021"]]},"page":"180-189","title":"Meningkatkan Pemahaman Siswa Pada Mata Pelajaran Matematika Mengenai Pengenalan Konsep Kelipatan Persekutuan Terkecil (Kpk) Dengan Menggunakan Media Dakon Bilangan","type":"article-journal","volume":"2"},"uris":["http://www.mendeley.com/documents/?uuid=8537f612-f843-426c-ab09-87598b56b2d8","http://www.mendeley.com/documents/?uuid=934d570d-4bde-43d2-a32a-4d85428bdc3d"]}],"mendeley":{"formattedCitation":"[12]","plainTextFormattedCitation":"[12]","previouslyFormattedCitation":"[11]"},"properties":{"noteIndex":0},"schema":"https://github.com/citation-style-language/schema/raw/master/csl-citation.json"}</w:instrText>
      </w:r>
      <w:r w:rsidRPr="000214C9">
        <w:rPr>
          <w:rFonts w:asciiTheme="majorBidi" w:hAnsiTheme="majorBidi" w:cstheme="majorBidi"/>
          <w:sz w:val="20"/>
          <w:szCs w:val="20"/>
          <w:lang w:val="id-ID"/>
        </w:rPr>
        <w:fldChar w:fldCharType="separate"/>
      </w:r>
      <w:r w:rsidR="0071631B" w:rsidRPr="0071631B">
        <w:rPr>
          <w:rFonts w:asciiTheme="majorBidi" w:hAnsiTheme="majorBidi" w:cstheme="majorBidi"/>
          <w:noProof/>
          <w:sz w:val="20"/>
          <w:szCs w:val="20"/>
          <w:lang w:val="id-ID"/>
        </w:rPr>
        <w:t>[12]</w:t>
      </w:r>
      <w:r w:rsidRPr="000214C9">
        <w:rPr>
          <w:rFonts w:asciiTheme="majorBidi" w:hAnsiTheme="majorBidi" w:cstheme="majorBidi"/>
          <w:sz w:val="20"/>
          <w:szCs w:val="20"/>
          <w:lang w:val="en-US"/>
        </w:rPr>
        <w:fldChar w:fldCharType="end"/>
      </w:r>
      <w:r w:rsidRPr="000214C9">
        <w:rPr>
          <w:rFonts w:asciiTheme="majorBidi" w:hAnsiTheme="majorBidi" w:cstheme="majorBidi"/>
          <w:sz w:val="20"/>
          <w:szCs w:val="20"/>
          <w:lang w:val="id-ID"/>
        </w:rPr>
        <w:t xml:space="preserve">. </w:t>
      </w:r>
      <w:r w:rsidR="00B035A3" w:rsidRPr="00B035A3">
        <w:rPr>
          <w:rFonts w:asciiTheme="majorBidi" w:hAnsiTheme="majorBidi" w:cstheme="majorBidi"/>
          <w:sz w:val="20"/>
          <w:szCs w:val="20"/>
          <w:lang w:val="id-ID"/>
        </w:rPr>
        <w:t>Analisis jurnal dilakukan dengan cara mengidentifikasi metode penelitian, objek penelitian, serta hasil dan temuan utama dari setiap jurnal. Hasil analisis tersebut digunakan untuk menentukan pendekatan desain, struktur navigasi, dan fitur utama pada rancangan UI/UX website promosi bisnis ayam. Dengan demikian, penggunaan jurnal dalam penelitian ini tidak hanya sebagai referensi teori, tetapi juga sebagai dasar dalam menentukan konsep dan keputusan desain sistem.</w:t>
      </w:r>
    </w:p>
    <w:p w14:paraId="4828FCDA" w14:textId="4609813C" w:rsidR="00F96F25" w:rsidRPr="006831D9" w:rsidRDefault="00690FB7" w:rsidP="00A7583C">
      <w:pPr>
        <w:pStyle w:val="ListParagraph"/>
        <w:numPr>
          <w:ilvl w:val="0"/>
          <w:numId w:val="11"/>
        </w:numPr>
        <w:spacing w:before="360" w:after="120"/>
        <w:jc w:val="center"/>
        <w:rPr>
          <w:rFonts w:asciiTheme="majorBidi" w:hAnsiTheme="majorBidi" w:cstheme="majorBidi"/>
          <w:b/>
          <w:bCs/>
          <w:sz w:val="26"/>
          <w:szCs w:val="26"/>
        </w:rPr>
      </w:pPr>
      <w:r w:rsidRPr="006831D9">
        <w:rPr>
          <w:rFonts w:asciiTheme="majorBidi" w:hAnsiTheme="majorBidi" w:cstheme="majorBidi"/>
          <w:b/>
          <w:bCs/>
          <w:sz w:val="26"/>
          <w:szCs w:val="26"/>
        </w:rPr>
        <w:t>HASIL DAN PEMBAHASAN</w:t>
      </w:r>
    </w:p>
    <w:p w14:paraId="67791F32" w14:textId="20CA12C6" w:rsidR="000214C9" w:rsidRPr="001E371F" w:rsidRDefault="006831D9" w:rsidP="006831D9">
      <w:pPr>
        <w:spacing w:before="120" w:after="120"/>
        <w:rPr>
          <w:rFonts w:asciiTheme="majorBidi" w:hAnsiTheme="majorBidi" w:cstheme="majorBidi"/>
          <w:b/>
          <w:bCs/>
          <w:sz w:val="20"/>
          <w:szCs w:val="20"/>
        </w:rPr>
      </w:pPr>
      <w:r>
        <w:rPr>
          <w:rFonts w:asciiTheme="majorBidi" w:hAnsiTheme="majorBidi" w:cstheme="majorBidi"/>
          <w:b/>
          <w:bCs/>
          <w:sz w:val="20"/>
          <w:szCs w:val="20"/>
        </w:rPr>
        <w:t xml:space="preserve">3.1 </w:t>
      </w:r>
      <w:r w:rsidR="000214C9" w:rsidRPr="001E371F">
        <w:rPr>
          <w:rFonts w:asciiTheme="majorBidi" w:hAnsiTheme="majorBidi" w:cstheme="majorBidi"/>
          <w:b/>
          <w:bCs/>
          <w:sz w:val="20"/>
          <w:szCs w:val="20"/>
        </w:rPr>
        <w:t>Perancangan Sistem</w:t>
      </w:r>
    </w:p>
    <w:p w14:paraId="2CAE9F80" w14:textId="77777777" w:rsidR="000214C9" w:rsidRPr="000214C9" w:rsidRDefault="000214C9" w:rsidP="006831D9">
      <w:pPr>
        <w:spacing w:after="0" w:line="240" w:lineRule="auto"/>
        <w:jc w:val="both"/>
        <w:rPr>
          <w:rFonts w:asciiTheme="majorBidi" w:hAnsiTheme="majorBidi" w:cstheme="majorBidi"/>
          <w:sz w:val="20"/>
          <w:szCs w:val="20"/>
          <w:lang w:val="id-ID"/>
        </w:rPr>
      </w:pPr>
      <w:r w:rsidRPr="000214C9">
        <w:rPr>
          <w:rFonts w:asciiTheme="majorBidi" w:hAnsiTheme="majorBidi" w:cstheme="majorBidi"/>
          <w:sz w:val="20"/>
          <w:szCs w:val="20"/>
          <w:lang w:val="id-ID"/>
        </w:rPr>
        <w:t>UML (</w:t>
      </w:r>
      <w:r w:rsidRPr="000214C9">
        <w:rPr>
          <w:rFonts w:asciiTheme="majorBidi" w:hAnsiTheme="majorBidi" w:cstheme="majorBidi"/>
          <w:i/>
          <w:iCs/>
          <w:sz w:val="20"/>
          <w:szCs w:val="20"/>
          <w:lang w:val="id-ID"/>
        </w:rPr>
        <w:t>Unified Modelling Language</w:t>
      </w:r>
      <w:r w:rsidRPr="000214C9">
        <w:rPr>
          <w:rFonts w:asciiTheme="majorBidi" w:hAnsiTheme="majorBidi" w:cstheme="majorBidi"/>
          <w:sz w:val="20"/>
          <w:szCs w:val="20"/>
          <w:lang w:val="id-ID"/>
        </w:rPr>
        <w:t>) UML adalah suatu metode dalam pemodelan secara visual yang digunakan sebagai sarana perancangan sistem berorientasi objek. Awal mulanya, UML diciptakan oleh Object Management Group dengan versi awal 1.0 pada bulan Januari 1997</w:t>
      </w:r>
      <w:r w:rsidR="0071631B">
        <w:rPr>
          <w:rFonts w:asciiTheme="majorBidi" w:hAnsiTheme="majorBidi" w:cstheme="majorBidi"/>
          <w:sz w:val="20"/>
          <w:szCs w:val="20"/>
          <w:lang w:val="en-US"/>
        </w:rPr>
        <w:t xml:space="preserve"> </w:t>
      </w:r>
      <w:r w:rsidR="0071631B">
        <w:rPr>
          <w:rFonts w:asciiTheme="majorBidi" w:hAnsiTheme="majorBidi" w:cstheme="majorBidi"/>
          <w:sz w:val="20"/>
          <w:szCs w:val="20"/>
          <w:lang w:val="en-US"/>
        </w:rPr>
        <w:fldChar w:fldCharType="begin" w:fldLock="1"/>
      </w:r>
      <w:r w:rsidR="0071631B">
        <w:rPr>
          <w:rFonts w:asciiTheme="majorBidi" w:hAnsiTheme="majorBidi" w:cstheme="majorBidi"/>
          <w:sz w:val="20"/>
          <w:szCs w:val="20"/>
          <w:lang w:val="en-US"/>
        </w:rPr>
        <w:instrText>ADDIN CSL_CITATION {"citationItems":[{"id":"ITEM-1","itemData":{"author":[{"dropping-particle":"","family":"Nistrina, Khilda","given":"Lisna Sahidah","non-dropping-particle":"","parse-names":false,"suffix":""}],"id":"ITEM-1","issued":{"date-parts":[["2022"]]},"page":"17-23","title":"Unified Modelling Language (Uml) Untuk Perancangan Sistem Informasi Penerimaan Siswa Baru Di Smk Marga Insan Kamil","type":"article-journal","volume":"04"},"uris":["http://www.mendeley.com/documents/?uuid=4091eb28-6232-4733-a2ea-3bfe57945687"]}],"mendeley":{"formattedCitation":"[13]","plainTextFormattedCitation":"[13]","previouslyFormattedCitation":"[12]"},"properties":{"noteIndex":0},"schema":"https://github.com/citation-style-language/schema/raw/master/csl-citation.json"}</w:instrText>
      </w:r>
      <w:r w:rsidR="0071631B">
        <w:rPr>
          <w:rFonts w:asciiTheme="majorBidi" w:hAnsiTheme="majorBidi" w:cstheme="majorBidi"/>
          <w:sz w:val="20"/>
          <w:szCs w:val="20"/>
          <w:lang w:val="en-US"/>
        </w:rPr>
        <w:fldChar w:fldCharType="separate"/>
      </w:r>
      <w:r w:rsidR="0071631B" w:rsidRPr="0071631B">
        <w:rPr>
          <w:rFonts w:asciiTheme="majorBidi" w:hAnsiTheme="majorBidi" w:cstheme="majorBidi"/>
          <w:noProof/>
          <w:sz w:val="20"/>
          <w:szCs w:val="20"/>
          <w:lang w:val="en-US"/>
        </w:rPr>
        <w:t>[13]</w:t>
      </w:r>
      <w:r w:rsidR="0071631B">
        <w:rPr>
          <w:rFonts w:asciiTheme="majorBidi" w:hAnsiTheme="majorBidi" w:cstheme="majorBidi"/>
          <w:sz w:val="20"/>
          <w:szCs w:val="20"/>
          <w:lang w:val="en-US"/>
        </w:rPr>
        <w:fldChar w:fldCharType="end"/>
      </w:r>
      <w:r w:rsidRPr="000214C9">
        <w:rPr>
          <w:rFonts w:asciiTheme="majorBidi" w:hAnsiTheme="majorBidi" w:cstheme="majorBidi"/>
          <w:sz w:val="20"/>
          <w:szCs w:val="20"/>
          <w:lang w:val="id-ID"/>
        </w:rPr>
        <w:t>. UML juga dapat didefinisikan sebagai suatu bahasa standar visualisasi, perancangan, dan pendokumentasian sistem atau dikenal juga sebagai bahasa standar penulisan blue print sebuah software. Berikut adalah percangan sistem yang telah penulis buat:</w:t>
      </w:r>
    </w:p>
    <w:p w14:paraId="4229BF47" w14:textId="77777777" w:rsidR="000214C9" w:rsidRPr="006E6D9A" w:rsidRDefault="000214C9" w:rsidP="006E6D9A">
      <w:pPr>
        <w:pStyle w:val="ListParagraph"/>
        <w:numPr>
          <w:ilvl w:val="0"/>
          <w:numId w:val="10"/>
        </w:numPr>
        <w:spacing w:after="0"/>
        <w:ind w:left="426" w:hanging="426"/>
        <w:rPr>
          <w:rFonts w:asciiTheme="majorBidi" w:hAnsiTheme="majorBidi" w:cstheme="majorBidi"/>
          <w:b/>
          <w:bCs/>
          <w:sz w:val="20"/>
          <w:szCs w:val="20"/>
        </w:rPr>
      </w:pPr>
      <w:r w:rsidRPr="006E6D9A">
        <w:rPr>
          <w:rFonts w:asciiTheme="majorBidi" w:hAnsiTheme="majorBidi" w:cstheme="majorBidi"/>
          <w:b/>
          <w:bCs/>
          <w:sz w:val="20"/>
          <w:szCs w:val="20"/>
        </w:rPr>
        <w:t>Use case diagran</w:t>
      </w:r>
    </w:p>
    <w:p w14:paraId="569BCF19" w14:textId="1E67483C" w:rsidR="00121F49" w:rsidRPr="006831D9" w:rsidRDefault="00BB4454" w:rsidP="006831D9">
      <w:pPr>
        <w:spacing w:after="0" w:line="240" w:lineRule="auto"/>
        <w:jc w:val="both"/>
        <w:rPr>
          <w:rFonts w:asciiTheme="majorBidi" w:hAnsiTheme="majorBidi" w:cstheme="majorBidi"/>
          <w:sz w:val="20"/>
          <w:szCs w:val="20"/>
        </w:rPr>
      </w:pPr>
      <w:r w:rsidRPr="006831D9">
        <w:rPr>
          <w:rFonts w:asciiTheme="majorBidi" w:hAnsiTheme="majorBidi" w:cstheme="majorBidi"/>
          <w:sz w:val="20"/>
          <w:szCs w:val="20"/>
        </w:rPr>
        <w:t>Use Case Diagram digunakan untuk menggambarkan interaksi antara pengguna dengan sistem yang dikembangkan. Diagram ini berfungsi untuk memvisualisasikan fungsi-fungsi utama yang disediakan oleh sistem serta hubungan antara aktor dan fitur yang dapat diakses.</w:t>
      </w:r>
    </w:p>
    <w:p w14:paraId="5D03AD9D" w14:textId="77777777" w:rsidR="00121F49" w:rsidRPr="004C7C16" w:rsidRDefault="00121F49" w:rsidP="006831D9">
      <w:pPr>
        <w:pStyle w:val="ListParagraph"/>
        <w:spacing w:after="0"/>
        <w:ind w:left="0"/>
        <w:jc w:val="center"/>
        <w:rPr>
          <w:rFonts w:asciiTheme="majorBidi" w:hAnsiTheme="majorBidi" w:cstheme="majorBidi"/>
          <w:sz w:val="18"/>
          <w:szCs w:val="18"/>
        </w:rPr>
      </w:pPr>
      <w:r w:rsidRPr="004C7C16">
        <w:rPr>
          <w:rFonts w:asciiTheme="majorBidi" w:hAnsiTheme="majorBidi" w:cstheme="majorBidi"/>
          <w:noProof/>
          <w:sz w:val="18"/>
          <w:szCs w:val="18"/>
          <w:lang w:val="en-US"/>
        </w:rPr>
        <w:drawing>
          <wp:inline distT="0" distB="0" distL="0" distR="0" wp14:anchorId="2571C312" wp14:editId="734F53A5">
            <wp:extent cx="2223317" cy="1441450"/>
            <wp:effectExtent l="0" t="0" r="571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5044" cy="1442570"/>
                    </a:xfrm>
                    <a:prstGeom prst="rect">
                      <a:avLst/>
                    </a:prstGeom>
                    <a:noFill/>
                  </pic:spPr>
                </pic:pic>
              </a:graphicData>
            </a:graphic>
          </wp:inline>
        </w:drawing>
      </w:r>
    </w:p>
    <w:p w14:paraId="41D191B8" w14:textId="77777777" w:rsidR="00121F49" w:rsidRPr="006831D9" w:rsidRDefault="001E371F" w:rsidP="006831D9">
      <w:pPr>
        <w:spacing w:after="0"/>
        <w:jc w:val="center"/>
        <w:rPr>
          <w:rFonts w:asciiTheme="majorBidi" w:hAnsiTheme="majorBidi" w:cstheme="majorBidi"/>
          <w:sz w:val="18"/>
          <w:szCs w:val="18"/>
        </w:rPr>
      </w:pPr>
      <w:r w:rsidRPr="004C7C16">
        <w:rPr>
          <w:rFonts w:asciiTheme="majorBidi" w:hAnsiTheme="majorBidi" w:cstheme="majorBidi"/>
          <w:sz w:val="18"/>
          <w:szCs w:val="18"/>
        </w:rPr>
        <w:t>Gambar 2. Use</w:t>
      </w:r>
      <w:r w:rsidRPr="006831D9">
        <w:rPr>
          <w:rFonts w:asciiTheme="majorBidi" w:hAnsiTheme="majorBidi" w:cstheme="majorBidi"/>
          <w:sz w:val="18"/>
          <w:szCs w:val="18"/>
        </w:rPr>
        <w:t xml:space="preserve"> case Diagram</w:t>
      </w:r>
    </w:p>
    <w:p w14:paraId="1FD00F59" w14:textId="77777777" w:rsidR="001E371F" w:rsidRDefault="001E371F" w:rsidP="001E371F">
      <w:pPr>
        <w:pStyle w:val="ListParagraph"/>
        <w:spacing w:after="0"/>
        <w:ind w:left="426"/>
        <w:jc w:val="center"/>
        <w:rPr>
          <w:rFonts w:asciiTheme="majorBidi" w:hAnsiTheme="majorBidi" w:cstheme="majorBidi"/>
          <w:sz w:val="20"/>
          <w:szCs w:val="20"/>
        </w:rPr>
      </w:pPr>
    </w:p>
    <w:p w14:paraId="1782A195" w14:textId="424DCCD8" w:rsidR="000214C9" w:rsidRPr="00BB4454" w:rsidRDefault="00BB4454" w:rsidP="006831D9">
      <w:pPr>
        <w:spacing w:after="0" w:line="240" w:lineRule="auto"/>
        <w:ind w:firstLine="567"/>
        <w:jc w:val="both"/>
        <w:rPr>
          <w:rFonts w:asciiTheme="majorBidi" w:hAnsiTheme="majorBidi" w:cstheme="majorBidi"/>
          <w:sz w:val="20"/>
          <w:szCs w:val="20"/>
        </w:rPr>
      </w:pPr>
      <w:r w:rsidRPr="006831D9">
        <w:rPr>
          <w:rFonts w:asciiTheme="majorBidi" w:hAnsiTheme="majorBidi" w:cstheme="majorBidi"/>
          <w:sz w:val="20"/>
          <w:szCs w:val="20"/>
        </w:rPr>
        <w:t>Use Case Diagram pada sistem ini menggambarkan hubungan antara aktor dan proses yang tersedia di dalam sistem. Aktor yang terlibat umumnya terdiri dari pengguna (user) dan admin, yang masing-masing memiliki hak akses dan peran yang berbeda. Pengguna berinteraksi dengan sistem untuk mengakses informasi, melakukan pengelolaan data tertentu sesuai hak akses, serta memanfaatkan fitur-fitur yang tersedia pada website. Sementara itu, admin memiliki peran yang lebih luas, seperti mengelola data utama, memperbarui konten, serta melakukan pengawasan terhadap keseluruhan sistem. Dengan pembagian peran ini, sistem dapat berjalan secara terstruktur, aman, dan sesuai dengan tujuan perancangan.</w:t>
      </w:r>
    </w:p>
    <w:p w14:paraId="097D8150" w14:textId="77777777" w:rsidR="000214C9" w:rsidRPr="006831D9" w:rsidRDefault="000214C9" w:rsidP="006E6D9A">
      <w:pPr>
        <w:pStyle w:val="ListParagraph"/>
        <w:numPr>
          <w:ilvl w:val="0"/>
          <w:numId w:val="10"/>
        </w:numPr>
        <w:spacing w:after="0"/>
        <w:ind w:left="426" w:hanging="426"/>
        <w:rPr>
          <w:rFonts w:asciiTheme="majorBidi" w:hAnsiTheme="majorBidi" w:cstheme="majorBidi"/>
          <w:b/>
          <w:bCs/>
          <w:sz w:val="20"/>
          <w:szCs w:val="20"/>
        </w:rPr>
      </w:pPr>
      <w:r w:rsidRPr="006831D9">
        <w:rPr>
          <w:rFonts w:asciiTheme="majorBidi" w:hAnsiTheme="majorBidi" w:cstheme="majorBidi"/>
          <w:b/>
          <w:bCs/>
          <w:sz w:val="20"/>
          <w:szCs w:val="20"/>
        </w:rPr>
        <w:t>Activity diagram kelola data pelanggan</w:t>
      </w:r>
    </w:p>
    <w:p w14:paraId="2ED685AC" w14:textId="77777777" w:rsidR="00BB4454" w:rsidRPr="006831D9" w:rsidRDefault="00BB4454" w:rsidP="006831D9">
      <w:pPr>
        <w:spacing w:after="0" w:line="240" w:lineRule="auto"/>
        <w:jc w:val="both"/>
        <w:rPr>
          <w:rFonts w:asciiTheme="majorBidi" w:hAnsiTheme="majorBidi" w:cstheme="majorBidi"/>
          <w:sz w:val="20"/>
          <w:szCs w:val="20"/>
        </w:rPr>
      </w:pPr>
      <w:r w:rsidRPr="006831D9">
        <w:rPr>
          <w:rFonts w:asciiTheme="majorBidi" w:hAnsiTheme="majorBidi" w:cstheme="majorBidi"/>
          <w:sz w:val="20"/>
          <w:szCs w:val="20"/>
        </w:rPr>
        <w:t>Activity Diagram Pengguna digunakan untuk menggambarkan alur aktivitas yang dilakukan oleh pengguna saat berinteraksi dengan sistem. Diagram ini berfokus pada urutan proses yang terjadi mulai dari pengguna mengakses sistem hingga aktivitas yang dijalankan selesai. Dengan adanya Activity Diagram, alur kerja sistem dari sudut pandang pengguna dapat dipahami secara sistematis dan mudah dianalisis.</w:t>
      </w:r>
    </w:p>
    <w:p w14:paraId="2C4AF3BA" w14:textId="3D6F5C20" w:rsidR="00BB4454" w:rsidRPr="004C7C16" w:rsidRDefault="00BB4454" w:rsidP="006831D9">
      <w:pPr>
        <w:pStyle w:val="ListParagraph"/>
        <w:spacing w:after="0"/>
        <w:ind w:left="0"/>
        <w:jc w:val="center"/>
        <w:rPr>
          <w:rFonts w:asciiTheme="majorBidi" w:hAnsiTheme="majorBidi" w:cstheme="majorBidi"/>
          <w:sz w:val="18"/>
          <w:szCs w:val="18"/>
        </w:rPr>
      </w:pPr>
      <w:r w:rsidRPr="004C7C16">
        <w:rPr>
          <w:noProof/>
          <w:sz w:val="20"/>
          <w:szCs w:val="20"/>
          <w:lang w:val="en-US"/>
        </w:rPr>
        <w:drawing>
          <wp:inline distT="0" distB="0" distL="0" distR="0" wp14:anchorId="1A3D86AD" wp14:editId="7CC9054C">
            <wp:extent cx="1759944" cy="1752600"/>
            <wp:effectExtent l="19050" t="19050" r="12065" b="19050"/>
            <wp:docPr id="3102501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379" cy="1755025"/>
                    </a:xfrm>
                    <a:prstGeom prst="rect">
                      <a:avLst/>
                    </a:prstGeom>
                    <a:noFill/>
                    <a:ln w="12700">
                      <a:solidFill>
                        <a:schemeClr val="tx1"/>
                      </a:solidFill>
                    </a:ln>
                  </pic:spPr>
                </pic:pic>
              </a:graphicData>
            </a:graphic>
          </wp:inline>
        </w:drawing>
      </w:r>
    </w:p>
    <w:p w14:paraId="5274E86E" w14:textId="77777777" w:rsidR="00BB4454" w:rsidRPr="006831D9" w:rsidRDefault="001E371F" w:rsidP="006831D9">
      <w:pPr>
        <w:pStyle w:val="ListParagraph"/>
        <w:spacing w:after="0"/>
        <w:ind w:left="0"/>
        <w:jc w:val="center"/>
        <w:rPr>
          <w:rFonts w:asciiTheme="majorBidi" w:hAnsiTheme="majorBidi" w:cstheme="majorBidi"/>
          <w:sz w:val="18"/>
          <w:szCs w:val="18"/>
        </w:rPr>
      </w:pPr>
      <w:r w:rsidRPr="004C7C16">
        <w:rPr>
          <w:rFonts w:asciiTheme="majorBidi" w:hAnsiTheme="majorBidi" w:cstheme="majorBidi"/>
          <w:sz w:val="18"/>
          <w:szCs w:val="18"/>
        </w:rPr>
        <w:t>Gambar 3</w:t>
      </w:r>
      <w:r w:rsidRPr="006831D9">
        <w:rPr>
          <w:rFonts w:asciiTheme="majorBidi" w:hAnsiTheme="majorBidi" w:cstheme="majorBidi"/>
          <w:b/>
          <w:bCs/>
          <w:sz w:val="18"/>
          <w:szCs w:val="18"/>
        </w:rPr>
        <w:t>.</w:t>
      </w:r>
      <w:r w:rsidRPr="006831D9">
        <w:rPr>
          <w:rFonts w:asciiTheme="majorBidi" w:hAnsiTheme="majorBidi" w:cstheme="majorBidi"/>
          <w:sz w:val="18"/>
          <w:szCs w:val="18"/>
        </w:rPr>
        <w:t xml:space="preserve"> Activity diagram kelola data pelanggan</w:t>
      </w:r>
    </w:p>
    <w:p w14:paraId="6A05B733" w14:textId="77777777" w:rsidR="00BB4454" w:rsidRPr="00BB4454" w:rsidRDefault="00BB4454" w:rsidP="00BB4454">
      <w:pPr>
        <w:spacing w:after="0"/>
        <w:rPr>
          <w:rFonts w:asciiTheme="majorBidi" w:hAnsiTheme="majorBidi" w:cstheme="majorBidi"/>
          <w:sz w:val="20"/>
          <w:szCs w:val="20"/>
        </w:rPr>
      </w:pPr>
    </w:p>
    <w:p w14:paraId="7DEF04C3" w14:textId="64129D58" w:rsidR="00BB4454" w:rsidRPr="006831D9" w:rsidRDefault="00BB4454" w:rsidP="006831D9">
      <w:pPr>
        <w:spacing w:after="0" w:line="240" w:lineRule="auto"/>
        <w:ind w:firstLine="567"/>
        <w:jc w:val="both"/>
        <w:rPr>
          <w:rFonts w:asciiTheme="majorBidi" w:hAnsiTheme="majorBidi" w:cstheme="majorBidi"/>
          <w:sz w:val="20"/>
          <w:szCs w:val="20"/>
        </w:rPr>
      </w:pPr>
      <w:r w:rsidRPr="006831D9">
        <w:rPr>
          <w:rFonts w:asciiTheme="majorBidi" w:hAnsiTheme="majorBidi" w:cstheme="majorBidi"/>
          <w:sz w:val="20"/>
          <w:szCs w:val="20"/>
        </w:rPr>
        <w:t>Activity Diagram Pengguna menunjukkan tahapan aktivitas yang dilakukan oleh pengguna dalam menggunakan sistem. Proses dimulai ketika pengguna mengakses website, kemudian sistem menampilkan halaman utama. Selanjutnya, pengguna dapat memilih menu atau fitur yang tersedia sesuai kebutuhan, seperti melihat informasi, mengelola data, atau melakukan interaksi lainnya. Setiap aktivitas yang dilakukan akan diproses oleh sistem hingga menghasilkan output yang sesuai. Diagram ini memperlihatkan alur logika sistem serta kemungkinan keputusan yang diambil pengguna selama proses berlangsung. Dengan adanya diagram ini, pengembang dapat memastikan bahwa alur penggunaan sistem berjalan dengan lancar dan mudah dipahami oleh pengguna.</w:t>
      </w:r>
    </w:p>
    <w:p w14:paraId="5596AD57" w14:textId="77777777" w:rsidR="000214C9" w:rsidRPr="006831D9" w:rsidRDefault="000214C9" w:rsidP="006E6D9A">
      <w:pPr>
        <w:pStyle w:val="ListParagraph"/>
        <w:numPr>
          <w:ilvl w:val="0"/>
          <w:numId w:val="10"/>
        </w:numPr>
        <w:spacing w:after="0"/>
        <w:ind w:left="426" w:hanging="426"/>
        <w:rPr>
          <w:rFonts w:asciiTheme="majorBidi" w:hAnsiTheme="majorBidi" w:cstheme="majorBidi"/>
          <w:b/>
          <w:bCs/>
          <w:sz w:val="20"/>
          <w:szCs w:val="20"/>
        </w:rPr>
      </w:pPr>
      <w:r w:rsidRPr="006831D9">
        <w:rPr>
          <w:rFonts w:asciiTheme="majorBidi" w:hAnsiTheme="majorBidi" w:cstheme="majorBidi"/>
          <w:b/>
          <w:bCs/>
          <w:sz w:val="20"/>
          <w:szCs w:val="20"/>
        </w:rPr>
        <w:t>A</w:t>
      </w:r>
      <w:r w:rsidR="001E371F" w:rsidRPr="006831D9">
        <w:rPr>
          <w:rFonts w:asciiTheme="majorBidi" w:hAnsiTheme="majorBidi" w:cstheme="majorBidi"/>
          <w:b/>
          <w:bCs/>
          <w:sz w:val="20"/>
          <w:szCs w:val="20"/>
        </w:rPr>
        <w:t>ctivity diagram kelola data admin</w:t>
      </w:r>
    </w:p>
    <w:p w14:paraId="1084D03B" w14:textId="77777777" w:rsidR="00BB4454" w:rsidRPr="006831D9" w:rsidRDefault="00BB4454" w:rsidP="006831D9">
      <w:pPr>
        <w:spacing w:after="0" w:line="240" w:lineRule="auto"/>
        <w:jc w:val="both"/>
        <w:rPr>
          <w:rFonts w:asciiTheme="majorBidi" w:hAnsiTheme="majorBidi" w:cstheme="majorBidi"/>
          <w:sz w:val="20"/>
          <w:szCs w:val="20"/>
        </w:rPr>
      </w:pPr>
      <w:r w:rsidRPr="006831D9">
        <w:rPr>
          <w:rFonts w:asciiTheme="majorBidi" w:hAnsiTheme="majorBidi" w:cstheme="majorBidi"/>
          <w:sz w:val="20"/>
          <w:szCs w:val="20"/>
        </w:rPr>
        <w:t>Activity Diagram Admin digunakan untuk menggambarkan alur kerja yang dilakukan oleh admin dalam mengelola sistem. Diagram ini berfungsi untuk memvisualisasikan proses operasional yang bersifat administratif dan manajerial. Dengan diagram ini, peran admin dalam menjaga kelangsungan dan konsistensi sistem dapat dijelaskan secara terstruktur.</w:t>
      </w:r>
    </w:p>
    <w:p w14:paraId="44ADECCA" w14:textId="0BCDC311" w:rsidR="005233EF" w:rsidRPr="006831D9" w:rsidRDefault="005233EF" w:rsidP="006831D9">
      <w:pPr>
        <w:spacing w:after="0"/>
        <w:jc w:val="center"/>
        <w:rPr>
          <w:rFonts w:asciiTheme="majorBidi" w:hAnsiTheme="majorBidi" w:cstheme="majorBidi"/>
          <w:sz w:val="18"/>
          <w:szCs w:val="18"/>
        </w:rPr>
      </w:pPr>
      <w:r w:rsidRPr="006831D9">
        <w:rPr>
          <w:noProof/>
          <w:sz w:val="20"/>
          <w:szCs w:val="20"/>
          <w:lang w:val="en-US"/>
        </w:rPr>
        <w:drawing>
          <wp:inline distT="0" distB="0" distL="0" distR="0" wp14:anchorId="38CF21C4" wp14:editId="6101595A">
            <wp:extent cx="1791335" cy="1517650"/>
            <wp:effectExtent l="19050" t="19050" r="18415" b="25400"/>
            <wp:docPr id="201920140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1791" cy="1518036"/>
                    </a:xfrm>
                    <a:prstGeom prst="rect">
                      <a:avLst/>
                    </a:prstGeom>
                    <a:noFill/>
                    <a:ln w="12700">
                      <a:solidFill>
                        <a:schemeClr val="tx1"/>
                      </a:solidFill>
                    </a:ln>
                  </pic:spPr>
                </pic:pic>
              </a:graphicData>
            </a:graphic>
          </wp:inline>
        </w:drawing>
      </w:r>
    </w:p>
    <w:p w14:paraId="5F61DFB7" w14:textId="77777777" w:rsidR="005233EF" w:rsidRPr="006831D9" w:rsidRDefault="001E371F" w:rsidP="006831D9">
      <w:pPr>
        <w:spacing w:after="0"/>
        <w:jc w:val="center"/>
        <w:rPr>
          <w:rFonts w:asciiTheme="majorBidi" w:hAnsiTheme="majorBidi" w:cstheme="majorBidi"/>
          <w:sz w:val="18"/>
          <w:szCs w:val="18"/>
        </w:rPr>
      </w:pPr>
      <w:r w:rsidRPr="004C7C16">
        <w:rPr>
          <w:rFonts w:asciiTheme="majorBidi" w:hAnsiTheme="majorBidi" w:cstheme="majorBidi"/>
          <w:sz w:val="18"/>
          <w:szCs w:val="18"/>
        </w:rPr>
        <w:t>Gambar 4.</w:t>
      </w:r>
      <w:r w:rsidRPr="006831D9">
        <w:rPr>
          <w:rFonts w:asciiTheme="majorBidi" w:hAnsiTheme="majorBidi" w:cstheme="majorBidi"/>
          <w:sz w:val="18"/>
          <w:szCs w:val="18"/>
        </w:rPr>
        <w:t xml:space="preserve"> Activity diagram kelola data admin</w:t>
      </w:r>
    </w:p>
    <w:p w14:paraId="48D0639E" w14:textId="77777777" w:rsidR="001E371F" w:rsidRDefault="001E371F" w:rsidP="00690FB7">
      <w:pPr>
        <w:spacing w:after="0"/>
        <w:rPr>
          <w:rFonts w:asciiTheme="majorBidi" w:hAnsiTheme="majorBidi" w:cstheme="majorBidi"/>
          <w:sz w:val="20"/>
          <w:szCs w:val="20"/>
        </w:rPr>
      </w:pPr>
    </w:p>
    <w:p w14:paraId="4838D7E1" w14:textId="2611F640" w:rsidR="000214C9" w:rsidRDefault="005233EF" w:rsidP="006831D9">
      <w:pPr>
        <w:spacing w:after="0" w:line="240" w:lineRule="auto"/>
        <w:ind w:firstLine="567"/>
        <w:jc w:val="both"/>
        <w:rPr>
          <w:rFonts w:asciiTheme="majorBidi" w:hAnsiTheme="majorBidi" w:cstheme="majorBidi"/>
          <w:sz w:val="20"/>
          <w:szCs w:val="20"/>
        </w:rPr>
      </w:pPr>
      <w:r w:rsidRPr="005233EF">
        <w:rPr>
          <w:rFonts w:asciiTheme="majorBidi" w:hAnsiTheme="majorBidi" w:cstheme="majorBidi"/>
          <w:sz w:val="20"/>
          <w:szCs w:val="20"/>
        </w:rPr>
        <w:t>Activity Diagram Admin menggambarkan rangkaian aktivitas yang dilakukan oleh admin setelah berhasil masuk ke dalam sistem. Proses diawali dengan login, kemudian admin dapat mengakses dashboard untuk mengelola berbagai data yang tersedia, seperti data pengguna, data konten, maupun data lainnya yang berkaitan dengan operasional website.</w:t>
      </w:r>
      <w:r>
        <w:rPr>
          <w:rFonts w:asciiTheme="majorBidi" w:hAnsiTheme="majorBidi" w:cstheme="majorBidi"/>
          <w:sz w:val="20"/>
          <w:szCs w:val="20"/>
        </w:rPr>
        <w:t xml:space="preserve"> </w:t>
      </w:r>
      <w:r w:rsidRPr="005233EF">
        <w:rPr>
          <w:rFonts w:asciiTheme="majorBidi" w:hAnsiTheme="majorBidi" w:cstheme="majorBidi"/>
          <w:sz w:val="20"/>
          <w:szCs w:val="20"/>
        </w:rPr>
        <w:t>Admin juga memiliki kewenangan untuk menambah, mengubah, dan menghapus data sesuai kebutuhan. Setiap perubahan yang dilakukan akan diproses oleh sistem dan disimpan ke dalam basis data. Diagram ini menunjukkan bagaimana alur pengelolaan sistem dilakukan secara terkontrol, sehingga mendukung keamanan data serta kelancaran operasional sistem secara keseluruhan.</w:t>
      </w:r>
    </w:p>
    <w:p w14:paraId="47BEB15F" w14:textId="2FD5A9C8" w:rsidR="00121F49" w:rsidRPr="00C01733" w:rsidRDefault="00C33F79" w:rsidP="00C33F79">
      <w:pPr>
        <w:spacing w:before="120" w:after="120" w:line="240" w:lineRule="auto"/>
        <w:rPr>
          <w:rFonts w:asciiTheme="majorBidi" w:hAnsiTheme="majorBidi" w:cstheme="majorBidi"/>
          <w:b/>
          <w:bCs/>
          <w:sz w:val="20"/>
          <w:szCs w:val="20"/>
        </w:rPr>
      </w:pPr>
      <w:r>
        <w:rPr>
          <w:rFonts w:asciiTheme="majorBidi" w:hAnsiTheme="majorBidi" w:cstheme="majorBidi"/>
          <w:b/>
          <w:bCs/>
          <w:sz w:val="20"/>
          <w:szCs w:val="20"/>
        </w:rPr>
        <w:t xml:space="preserve">3.2 </w:t>
      </w:r>
      <w:r w:rsidR="005233EF" w:rsidRPr="00C01733">
        <w:rPr>
          <w:rFonts w:asciiTheme="majorBidi" w:hAnsiTheme="majorBidi" w:cstheme="majorBidi"/>
          <w:b/>
          <w:bCs/>
          <w:sz w:val="20"/>
          <w:szCs w:val="20"/>
        </w:rPr>
        <w:t>Desain Design UI/UX</w:t>
      </w:r>
    </w:p>
    <w:p w14:paraId="79A77328" w14:textId="77777777" w:rsidR="005233EF" w:rsidRDefault="005233EF" w:rsidP="00C33F79">
      <w:pPr>
        <w:spacing w:after="0" w:line="240" w:lineRule="auto"/>
        <w:jc w:val="both"/>
        <w:rPr>
          <w:rFonts w:asciiTheme="majorBidi" w:hAnsiTheme="majorBidi" w:cstheme="majorBidi"/>
          <w:sz w:val="20"/>
          <w:szCs w:val="20"/>
        </w:rPr>
      </w:pPr>
      <w:r w:rsidRPr="005233EF">
        <w:rPr>
          <w:rFonts w:asciiTheme="majorBidi" w:hAnsiTheme="majorBidi" w:cstheme="majorBidi"/>
          <w:sz w:val="20"/>
          <w:szCs w:val="20"/>
        </w:rPr>
        <w:t>Desain aplikasi menggunakan Android studio merujuk pada proses perencanaan dan pembuatan antarmuka pengguna (UI/UX) serta fungsionalitas aplikasi untuk sistem operasi Android. Berikut gambaran desain kasar dari aplikasi yang saya rancang:</w:t>
      </w:r>
    </w:p>
    <w:p w14:paraId="27F9CA15" w14:textId="77777777" w:rsidR="00121F49" w:rsidRPr="00C33F79" w:rsidRDefault="005233EF" w:rsidP="00C33F79">
      <w:pPr>
        <w:pStyle w:val="ListParagraph"/>
        <w:numPr>
          <w:ilvl w:val="0"/>
          <w:numId w:val="5"/>
        </w:numPr>
        <w:spacing w:after="0" w:line="240" w:lineRule="auto"/>
        <w:ind w:left="426" w:hanging="426"/>
        <w:rPr>
          <w:rFonts w:asciiTheme="majorBidi" w:hAnsiTheme="majorBidi" w:cstheme="majorBidi"/>
          <w:b/>
          <w:bCs/>
          <w:sz w:val="20"/>
          <w:szCs w:val="20"/>
        </w:rPr>
      </w:pPr>
      <w:r w:rsidRPr="00C33F79">
        <w:rPr>
          <w:rFonts w:asciiTheme="majorBidi" w:hAnsiTheme="majorBidi" w:cstheme="majorBidi"/>
          <w:b/>
          <w:bCs/>
          <w:sz w:val="20"/>
          <w:szCs w:val="20"/>
        </w:rPr>
        <w:t>Desian Tampilan Login User</w:t>
      </w:r>
    </w:p>
    <w:p w14:paraId="34CA478B" w14:textId="77777777" w:rsidR="00E259C7" w:rsidRPr="00C33F79" w:rsidRDefault="00E259C7" w:rsidP="00C33F79">
      <w:pPr>
        <w:spacing w:after="0" w:line="240" w:lineRule="auto"/>
        <w:jc w:val="both"/>
        <w:rPr>
          <w:rFonts w:asciiTheme="majorBidi" w:hAnsiTheme="majorBidi" w:cstheme="majorBidi"/>
          <w:sz w:val="20"/>
          <w:szCs w:val="20"/>
        </w:rPr>
      </w:pPr>
      <w:r w:rsidRPr="00C33F79">
        <w:rPr>
          <w:rFonts w:asciiTheme="majorBidi" w:hAnsiTheme="majorBidi" w:cstheme="majorBidi"/>
          <w:sz w:val="20"/>
          <w:szCs w:val="20"/>
        </w:rPr>
        <w:t>Desain tampilan login user berfungsi sebagai halaman awal bagi pengguna untuk mengakses sistem. Pada halaman ini, pengguna diminta memasukkan username dan password sebagai proses autentikasi. Desain dibuat sederhana dan jelas agar memudahkan pengguna dalam melakukan login serta menjaga keamanan akses ke dalam sistem.</w:t>
      </w:r>
    </w:p>
    <w:p w14:paraId="4F277703" w14:textId="77777777" w:rsidR="007E4AC9" w:rsidRPr="004C7C16" w:rsidRDefault="007E4AC9" w:rsidP="004C7C16">
      <w:pPr>
        <w:pStyle w:val="ListParagraph"/>
        <w:spacing w:after="0" w:line="240" w:lineRule="auto"/>
        <w:ind w:left="0"/>
        <w:jc w:val="center"/>
        <w:rPr>
          <w:rFonts w:asciiTheme="majorBidi" w:hAnsiTheme="majorBidi" w:cstheme="majorBidi"/>
          <w:sz w:val="18"/>
          <w:szCs w:val="18"/>
        </w:rPr>
      </w:pPr>
      <w:r w:rsidRPr="004C7C16">
        <w:rPr>
          <w:noProof/>
          <w:sz w:val="20"/>
          <w:szCs w:val="20"/>
          <w:lang w:val="en-US"/>
        </w:rPr>
        <w:drawing>
          <wp:anchor distT="0" distB="0" distL="114300" distR="114300" simplePos="0" relativeHeight="251689984" behindDoc="0" locked="0" layoutInCell="1" allowOverlap="1" wp14:anchorId="63578FFA" wp14:editId="313B4DDA">
            <wp:simplePos x="0" y="0"/>
            <wp:positionH relativeFrom="margin">
              <wp:posOffset>1621790</wp:posOffset>
            </wp:positionH>
            <wp:positionV relativeFrom="paragraph">
              <wp:posOffset>19050</wp:posOffset>
            </wp:positionV>
            <wp:extent cx="2680335" cy="1826895"/>
            <wp:effectExtent l="19050" t="19050" r="24765" b="20955"/>
            <wp:wrapTopAndBottom/>
            <wp:docPr id="18404448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0335" cy="182689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E259C7" w:rsidRPr="004C7C16">
        <w:rPr>
          <w:rFonts w:asciiTheme="majorBidi" w:hAnsiTheme="majorBidi" w:cstheme="majorBidi"/>
          <w:sz w:val="18"/>
          <w:szCs w:val="18"/>
        </w:rPr>
        <w:t>Gambar</w:t>
      </w:r>
      <w:r w:rsidR="001E371F" w:rsidRPr="004C7C16">
        <w:rPr>
          <w:rFonts w:asciiTheme="majorBidi" w:hAnsiTheme="majorBidi" w:cstheme="majorBidi"/>
          <w:sz w:val="18"/>
          <w:szCs w:val="18"/>
        </w:rPr>
        <w:t xml:space="preserve"> 5.</w:t>
      </w:r>
      <w:r w:rsidR="00E259C7" w:rsidRPr="004C7C16">
        <w:rPr>
          <w:rFonts w:asciiTheme="majorBidi" w:hAnsiTheme="majorBidi" w:cstheme="majorBidi"/>
          <w:sz w:val="18"/>
          <w:szCs w:val="18"/>
        </w:rPr>
        <w:t xml:space="preserve"> Desain tampilan login user</w:t>
      </w:r>
    </w:p>
    <w:p w14:paraId="380D8DED" w14:textId="77777777" w:rsidR="00E259C7" w:rsidRPr="00E259C7" w:rsidRDefault="00E259C7" w:rsidP="00E259C7">
      <w:pPr>
        <w:spacing w:after="0"/>
        <w:rPr>
          <w:rFonts w:asciiTheme="majorBidi" w:hAnsiTheme="majorBidi" w:cstheme="majorBidi"/>
          <w:sz w:val="20"/>
          <w:szCs w:val="20"/>
        </w:rPr>
      </w:pPr>
    </w:p>
    <w:p w14:paraId="7B0A7CC9" w14:textId="3C4954C6" w:rsidR="005233EF" w:rsidRDefault="005233EF" w:rsidP="004C7C16">
      <w:pPr>
        <w:pStyle w:val="ListParagraph"/>
        <w:numPr>
          <w:ilvl w:val="0"/>
          <w:numId w:val="5"/>
        </w:numPr>
        <w:spacing w:after="0"/>
        <w:ind w:left="426" w:hanging="426"/>
        <w:rPr>
          <w:rFonts w:asciiTheme="majorBidi" w:hAnsiTheme="majorBidi" w:cstheme="majorBidi"/>
          <w:b/>
          <w:bCs/>
          <w:sz w:val="20"/>
          <w:szCs w:val="20"/>
        </w:rPr>
      </w:pPr>
      <w:r w:rsidRPr="004C7C16">
        <w:rPr>
          <w:rFonts w:asciiTheme="majorBidi" w:hAnsiTheme="majorBidi" w:cstheme="majorBidi"/>
          <w:b/>
          <w:bCs/>
          <w:sz w:val="20"/>
          <w:szCs w:val="20"/>
        </w:rPr>
        <w:t>Desain Tampilan Registrasi User</w:t>
      </w:r>
    </w:p>
    <w:p w14:paraId="6445F5FC" w14:textId="2237F3E4" w:rsidR="004C7C16" w:rsidRPr="004C7C16" w:rsidRDefault="004C7C16" w:rsidP="004C7C16">
      <w:pPr>
        <w:spacing w:after="0" w:line="240" w:lineRule="auto"/>
        <w:jc w:val="both"/>
        <w:rPr>
          <w:rFonts w:asciiTheme="majorBidi" w:hAnsiTheme="majorBidi" w:cstheme="majorBidi"/>
          <w:sz w:val="20"/>
          <w:szCs w:val="20"/>
        </w:rPr>
      </w:pPr>
      <w:r w:rsidRPr="004C7C16">
        <w:rPr>
          <w:rFonts w:asciiTheme="majorBidi" w:hAnsiTheme="majorBidi" w:cstheme="majorBidi"/>
          <w:sz w:val="20"/>
          <w:szCs w:val="20"/>
        </w:rPr>
        <w:t>Desain tampilan registrasi user digunakan untuk proses pendaftaran pengguna baru. Halaman ini menyediakan form pengisian data pengguna yang diperlukan oleh sistem. Perancangan tampilan registrasi bertujuan untuk mempermudah pengguna dalam membuat akun baru dengan alur pengisian data yang jelas dan terstruktur.</w:t>
      </w:r>
    </w:p>
    <w:p w14:paraId="212C4C49" w14:textId="77777777" w:rsidR="004C7C16" w:rsidRPr="004C7C16" w:rsidRDefault="001E371F" w:rsidP="004C7C16">
      <w:pPr>
        <w:spacing w:after="0" w:line="240" w:lineRule="auto"/>
        <w:jc w:val="center"/>
        <w:rPr>
          <w:rFonts w:asciiTheme="majorBidi" w:hAnsiTheme="majorBidi" w:cstheme="majorBidi"/>
          <w:sz w:val="18"/>
          <w:szCs w:val="18"/>
        </w:rPr>
      </w:pPr>
      <w:r w:rsidRPr="004C7C16">
        <w:rPr>
          <w:noProof/>
          <w:sz w:val="20"/>
          <w:szCs w:val="20"/>
          <w:lang w:val="en-US"/>
        </w:rPr>
        <w:drawing>
          <wp:inline distT="0" distB="0" distL="0" distR="0" wp14:anchorId="4B266A7A" wp14:editId="53B4B052">
            <wp:extent cx="2727960" cy="2160905"/>
            <wp:effectExtent l="19050" t="19050" r="15240" b="10795"/>
            <wp:docPr id="11044238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7960" cy="2160905"/>
                    </a:xfrm>
                    <a:prstGeom prst="rect">
                      <a:avLst/>
                    </a:prstGeom>
                    <a:noFill/>
                    <a:ln w="12700">
                      <a:solidFill>
                        <a:schemeClr val="tx1"/>
                      </a:solidFill>
                    </a:ln>
                  </pic:spPr>
                </pic:pic>
              </a:graphicData>
            </a:graphic>
          </wp:inline>
        </w:drawing>
      </w:r>
    </w:p>
    <w:p w14:paraId="107C0DBE" w14:textId="77777777" w:rsidR="004C7C16" w:rsidRPr="004C7C16" w:rsidRDefault="004C7C16" w:rsidP="004C7C16">
      <w:pPr>
        <w:pStyle w:val="ListParagraph"/>
        <w:spacing w:after="0" w:line="240" w:lineRule="auto"/>
        <w:ind w:left="426"/>
        <w:jc w:val="center"/>
        <w:rPr>
          <w:rFonts w:asciiTheme="majorBidi" w:hAnsiTheme="majorBidi" w:cstheme="majorBidi"/>
          <w:sz w:val="18"/>
          <w:szCs w:val="18"/>
        </w:rPr>
      </w:pPr>
      <w:r w:rsidRPr="004C7C16">
        <w:rPr>
          <w:rFonts w:asciiTheme="majorBidi" w:hAnsiTheme="majorBidi" w:cstheme="majorBidi"/>
          <w:sz w:val="18"/>
          <w:szCs w:val="18"/>
        </w:rPr>
        <w:t>Gambar 6. Desain tampilan registrasi user</w:t>
      </w:r>
    </w:p>
    <w:p w14:paraId="00432BEA" w14:textId="77777777" w:rsidR="004C7C16" w:rsidRPr="001E371F" w:rsidRDefault="004C7C16" w:rsidP="001E371F">
      <w:pPr>
        <w:spacing w:after="0"/>
        <w:rPr>
          <w:rFonts w:asciiTheme="majorBidi" w:hAnsiTheme="majorBidi" w:cstheme="majorBidi"/>
          <w:sz w:val="20"/>
          <w:szCs w:val="20"/>
        </w:rPr>
      </w:pPr>
    </w:p>
    <w:p w14:paraId="11B4E6C0" w14:textId="77777777" w:rsidR="005233EF" w:rsidRPr="004C7C16" w:rsidRDefault="005233EF" w:rsidP="004C7C16">
      <w:pPr>
        <w:pStyle w:val="ListParagraph"/>
        <w:numPr>
          <w:ilvl w:val="0"/>
          <w:numId w:val="5"/>
        </w:numPr>
        <w:spacing w:after="0"/>
        <w:ind w:left="426" w:hanging="426"/>
        <w:rPr>
          <w:rFonts w:asciiTheme="majorBidi" w:hAnsiTheme="majorBidi" w:cstheme="majorBidi"/>
          <w:b/>
          <w:bCs/>
          <w:sz w:val="20"/>
          <w:szCs w:val="20"/>
        </w:rPr>
      </w:pPr>
      <w:r w:rsidRPr="004C7C16">
        <w:rPr>
          <w:rFonts w:asciiTheme="majorBidi" w:hAnsiTheme="majorBidi" w:cstheme="majorBidi"/>
          <w:b/>
          <w:bCs/>
          <w:sz w:val="20"/>
          <w:szCs w:val="20"/>
        </w:rPr>
        <w:t>Desain Tampilan Menu Utama</w:t>
      </w:r>
    </w:p>
    <w:p w14:paraId="64050B0C" w14:textId="712E9402" w:rsidR="007E4AC9" w:rsidRPr="004C7C16" w:rsidRDefault="00E259C7" w:rsidP="002F05AA">
      <w:pPr>
        <w:spacing w:after="0" w:line="240" w:lineRule="auto"/>
        <w:jc w:val="both"/>
        <w:rPr>
          <w:rFonts w:asciiTheme="majorBidi" w:hAnsiTheme="majorBidi" w:cstheme="majorBidi"/>
          <w:sz w:val="20"/>
          <w:szCs w:val="20"/>
        </w:rPr>
      </w:pPr>
      <w:r w:rsidRPr="004C7C16">
        <w:rPr>
          <w:rFonts w:asciiTheme="majorBidi" w:hAnsiTheme="majorBidi" w:cstheme="majorBidi"/>
          <w:sz w:val="20"/>
          <w:szCs w:val="20"/>
        </w:rPr>
        <w:t>Desain tampilan menu utama merupakan pusat navigasi sistem yang menampilkan berbagai menu dan fitur yang dapat diakses oleh pengguna. Menu utama dirancang agar informatif dan mudah dipahami sehingga pengguna dapat dengan cepat menemukan fitur yang dibutuhkan tanpa mengalami kesulitan.</w:t>
      </w:r>
    </w:p>
    <w:p w14:paraId="3023F321" w14:textId="47D4C18C" w:rsidR="004C7C16" w:rsidRPr="002F05AA" w:rsidRDefault="004C7C16" w:rsidP="004C7C16">
      <w:pPr>
        <w:pStyle w:val="ListParagraph"/>
        <w:spacing w:after="0"/>
        <w:ind w:left="0"/>
        <w:jc w:val="center"/>
        <w:rPr>
          <w:rFonts w:asciiTheme="majorBidi" w:hAnsiTheme="majorBidi" w:cstheme="majorBidi"/>
          <w:sz w:val="18"/>
          <w:szCs w:val="18"/>
        </w:rPr>
      </w:pPr>
      <w:r w:rsidRPr="002F05AA">
        <w:rPr>
          <w:noProof/>
          <w:sz w:val="20"/>
          <w:szCs w:val="20"/>
          <w:lang w:val="en-US"/>
        </w:rPr>
        <w:drawing>
          <wp:inline distT="0" distB="0" distL="0" distR="0" wp14:anchorId="4812051B" wp14:editId="7F164E2D">
            <wp:extent cx="2783840" cy="2533650"/>
            <wp:effectExtent l="19050" t="19050" r="16510" b="19050"/>
            <wp:docPr id="757290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158" t="3635" r="3824" b="3810"/>
                    <a:stretch/>
                  </pic:blipFill>
                  <pic:spPr bwMode="auto">
                    <a:xfrm>
                      <a:off x="0" y="0"/>
                      <a:ext cx="2783840" cy="253365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126A23D7" w14:textId="097B1833" w:rsidR="00E259C7" w:rsidRPr="002F05AA" w:rsidRDefault="001E371F" w:rsidP="002F05AA">
      <w:pPr>
        <w:pStyle w:val="ListParagraph"/>
        <w:spacing w:after="0"/>
        <w:ind w:left="0"/>
        <w:jc w:val="center"/>
        <w:rPr>
          <w:rFonts w:asciiTheme="majorBidi" w:hAnsiTheme="majorBidi" w:cstheme="majorBidi"/>
          <w:sz w:val="18"/>
          <w:szCs w:val="18"/>
        </w:rPr>
      </w:pPr>
      <w:r w:rsidRPr="002F05AA">
        <w:rPr>
          <w:rFonts w:asciiTheme="majorBidi" w:hAnsiTheme="majorBidi" w:cstheme="majorBidi"/>
          <w:sz w:val="18"/>
          <w:szCs w:val="18"/>
        </w:rPr>
        <w:t>Gambar 7.</w:t>
      </w:r>
      <w:r w:rsidRPr="004C7C16">
        <w:rPr>
          <w:rFonts w:asciiTheme="majorBidi" w:hAnsiTheme="majorBidi" w:cstheme="majorBidi"/>
          <w:sz w:val="18"/>
          <w:szCs w:val="18"/>
        </w:rPr>
        <w:t xml:space="preserve"> Desain tampilan menu utama</w:t>
      </w:r>
    </w:p>
    <w:p w14:paraId="0CEDAA14" w14:textId="77777777" w:rsidR="005233EF" w:rsidRPr="002F05AA" w:rsidRDefault="005233EF" w:rsidP="002F05AA">
      <w:pPr>
        <w:pStyle w:val="ListParagraph"/>
        <w:numPr>
          <w:ilvl w:val="0"/>
          <w:numId w:val="5"/>
        </w:numPr>
        <w:spacing w:after="0"/>
        <w:ind w:left="426" w:hanging="426"/>
        <w:rPr>
          <w:rFonts w:asciiTheme="majorBidi" w:hAnsiTheme="majorBidi" w:cstheme="majorBidi"/>
          <w:b/>
          <w:bCs/>
          <w:sz w:val="20"/>
          <w:szCs w:val="20"/>
        </w:rPr>
      </w:pPr>
      <w:r w:rsidRPr="002F05AA">
        <w:rPr>
          <w:rFonts w:asciiTheme="majorBidi" w:hAnsiTheme="majorBidi" w:cstheme="majorBidi"/>
          <w:b/>
          <w:bCs/>
          <w:sz w:val="20"/>
          <w:szCs w:val="20"/>
        </w:rPr>
        <w:t>Desain Tampilan Tentang Kami</w:t>
      </w:r>
    </w:p>
    <w:p w14:paraId="14A272DF" w14:textId="25897A0C" w:rsidR="00E259C7" w:rsidRPr="002F05AA" w:rsidRDefault="00E259C7" w:rsidP="002F05AA">
      <w:pPr>
        <w:spacing w:after="0" w:line="240" w:lineRule="auto"/>
        <w:jc w:val="both"/>
        <w:rPr>
          <w:rFonts w:asciiTheme="majorBidi" w:hAnsiTheme="majorBidi" w:cstheme="majorBidi"/>
          <w:sz w:val="20"/>
          <w:szCs w:val="20"/>
        </w:rPr>
      </w:pPr>
      <w:r w:rsidRPr="002F05AA">
        <w:rPr>
          <w:rFonts w:asciiTheme="majorBidi" w:hAnsiTheme="majorBidi" w:cstheme="majorBidi"/>
          <w:sz w:val="20"/>
          <w:szCs w:val="20"/>
        </w:rPr>
        <w:t>Desain tampilan tentang kami berfungsi untuk menampilkan informasi umum mengenai profil usaha atau pengelola sistem. Halaman ini berisi deskripsi singkat, visi, dan tujuan yang bertujuan memberikan gambaran kepada pengguna mengenai latar belakang dan identitas bisnis.</w:t>
      </w:r>
    </w:p>
    <w:p w14:paraId="07AB087C" w14:textId="1120E061" w:rsidR="002F05AA" w:rsidRPr="002F05AA" w:rsidRDefault="002F05AA" w:rsidP="001E371F">
      <w:pPr>
        <w:pStyle w:val="ListParagraph"/>
        <w:spacing w:after="0"/>
        <w:ind w:left="426"/>
        <w:jc w:val="center"/>
        <w:rPr>
          <w:rFonts w:asciiTheme="majorBidi" w:hAnsiTheme="majorBidi" w:cstheme="majorBidi"/>
          <w:sz w:val="18"/>
          <w:szCs w:val="18"/>
        </w:rPr>
      </w:pPr>
      <w:r w:rsidRPr="002F05AA">
        <w:rPr>
          <w:noProof/>
          <w:sz w:val="20"/>
          <w:szCs w:val="20"/>
          <w:lang w:val="en-US"/>
        </w:rPr>
        <w:drawing>
          <wp:inline distT="0" distB="0" distL="0" distR="0" wp14:anchorId="354C98BE" wp14:editId="568C9101">
            <wp:extent cx="2680335" cy="2000885"/>
            <wp:effectExtent l="19050" t="19050" r="24765" b="18415"/>
            <wp:docPr id="19429690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0335" cy="2000885"/>
                    </a:xfrm>
                    <a:prstGeom prst="rect">
                      <a:avLst/>
                    </a:prstGeom>
                    <a:noFill/>
                    <a:ln w="12700">
                      <a:solidFill>
                        <a:schemeClr val="tx1"/>
                      </a:solidFill>
                    </a:ln>
                  </pic:spPr>
                </pic:pic>
              </a:graphicData>
            </a:graphic>
          </wp:inline>
        </w:drawing>
      </w:r>
    </w:p>
    <w:p w14:paraId="371D91EE" w14:textId="464607EE" w:rsidR="007E4AC9" w:rsidRPr="002F05AA" w:rsidRDefault="001E371F" w:rsidP="001E371F">
      <w:pPr>
        <w:pStyle w:val="ListParagraph"/>
        <w:spacing w:after="0"/>
        <w:ind w:left="426"/>
        <w:jc w:val="center"/>
        <w:rPr>
          <w:rFonts w:asciiTheme="majorBidi" w:hAnsiTheme="majorBidi" w:cstheme="majorBidi"/>
          <w:sz w:val="18"/>
          <w:szCs w:val="18"/>
        </w:rPr>
      </w:pPr>
      <w:r w:rsidRPr="002F05AA">
        <w:rPr>
          <w:rFonts w:asciiTheme="majorBidi" w:hAnsiTheme="majorBidi" w:cstheme="majorBidi"/>
          <w:sz w:val="18"/>
          <w:szCs w:val="18"/>
        </w:rPr>
        <w:t>Gambar 8. Desain tampilan tentang kami</w:t>
      </w:r>
    </w:p>
    <w:p w14:paraId="047424CA" w14:textId="77777777" w:rsidR="007E4AC9" w:rsidRPr="001E371F" w:rsidRDefault="007E4AC9" w:rsidP="001E371F">
      <w:pPr>
        <w:spacing w:after="0"/>
        <w:rPr>
          <w:rFonts w:asciiTheme="majorBidi" w:hAnsiTheme="majorBidi" w:cstheme="majorBidi"/>
          <w:sz w:val="20"/>
          <w:szCs w:val="20"/>
        </w:rPr>
      </w:pPr>
    </w:p>
    <w:p w14:paraId="76B41E3D" w14:textId="77777777" w:rsidR="005233EF" w:rsidRPr="002F05AA" w:rsidRDefault="005233EF" w:rsidP="002F05AA">
      <w:pPr>
        <w:pStyle w:val="ListParagraph"/>
        <w:numPr>
          <w:ilvl w:val="0"/>
          <w:numId w:val="5"/>
        </w:numPr>
        <w:spacing w:after="0"/>
        <w:ind w:left="426" w:hanging="426"/>
        <w:rPr>
          <w:rFonts w:asciiTheme="majorBidi" w:hAnsiTheme="majorBidi" w:cstheme="majorBidi"/>
          <w:b/>
          <w:bCs/>
          <w:sz w:val="20"/>
          <w:szCs w:val="20"/>
        </w:rPr>
      </w:pPr>
      <w:r w:rsidRPr="002F05AA">
        <w:rPr>
          <w:rFonts w:asciiTheme="majorBidi" w:hAnsiTheme="majorBidi" w:cstheme="majorBidi"/>
          <w:b/>
          <w:bCs/>
          <w:sz w:val="20"/>
          <w:szCs w:val="20"/>
        </w:rPr>
        <w:t>Desain Tampilan Produk</w:t>
      </w:r>
    </w:p>
    <w:p w14:paraId="76F90796" w14:textId="5CC1BE74" w:rsidR="00E259C7" w:rsidRPr="002F05AA" w:rsidRDefault="00E259C7" w:rsidP="002F05AA">
      <w:pPr>
        <w:spacing w:after="0" w:line="240" w:lineRule="auto"/>
        <w:jc w:val="both"/>
        <w:rPr>
          <w:rFonts w:ascii="Times New Roman" w:hAnsi="Times New Roman" w:cs="Times New Roman"/>
          <w:sz w:val="20"/>
          <w:szCs w:val="20"/>
        </w:rPr>
      </w:pPr>
      <w:r w:rsidRPr="002F05AA">
        <w:rPr>
          <w:rFonts w:ascii="Times New Roman" w:hAnsi="Times New Roman" w:cs="Times New Roman"/>
          <w:sz w:val="20"/>
          <w:szCs w:val="20"/>
        </w:rPr>
        <w:t>Desain tampilan produk digunakan untuk menampilkan daftar produk yang tersedia lengkap dengan informasi pendukung seperti nama produk, deskripsi, dan harga. Tampilan ini dirancang agar menarik secara visual serta memudahkan pengguna dalam melihat dan memahami informasi produk yang ditawarkan.</w:t>
      </w:r>
    </w:p>
    <w:p w14:paraId="14E9212A" w14:textId="35AACE2B" w:rsidR="002F05AA" w:rsidRPr="002F05AA" w:rsidRDefault="002F05AA" w:rsidP="001E371F">
      <w:pPr>
        <w:pStyle w:val="ListParagraph"/>
        <w:spacing w:after="0"/>
        <w:ind w:left="426"/>
        <w:jc w:val="center"/>
        <w:rPr>
          <w:rFonts w:asciiTheme="majorBidi" w:hAnsiTheme="majorBidi" w:cstheme="majorBidi"/>
          <w:b/>
          <w:bCs/>
          <w:sz w:val="18"/>
          <w:szCs w:val="18"/>
        </w:rPr>
      </w:pPr>
      <w:r w:rsidRPr="002F05AA">
        <w:rPr>
          <w:rFonts w:ascii="Times New Roman" w:hAnsi="Times New Roman" w:cs="Times New Roman"/>
          <w:sz w:val="20"/>
          <w:szCs w:val="20"/>
        </w:rPr>
        <w:drawing>
          <wp:inline distT="0" distB="0" distL="0" distR="0" wp14:anchorId="74B4122C" wp14:editId="3B2A17EC">
            <wp:extent cx="2592705" cy="1816100"/>
            <wp:effectExtent l="19050" t="19050" r="17145" b="12700"/>
            <wp:docPr id="7756853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7540"/>
                    <a:stretch/>
                  </pic:blipFill>
                  <pic:spPr bwMode="auto">
                    <a:xfrm>
                      <a:off x="0" y="0"/>
                      <a:ext cx="2592705" cy="181610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4AA50864" w14:textId="4FA0BBFF" w:rsidR="007E4AC9" w:rsidRDefault="001E371F" w:rsidP="001E371F">
      <w:pPr>
        <w:pStyle w:val="ListParagraph"/>
        <w:spacing w:after="0"/>
        <w:ind w:left="426"/>
        <w:jc w:val="center"/>
        <w:rPr>
          <w:rFonts w:asciiTheme="majorBidi" w:hAnsiTheme="majorBidi" w:cstheme="majorBidi"/>
          <w:sz w:val="18"/>
          <w:szCs w:val="18"/>
        </w:rPr>
      </w:pPr>
      <w:r w:rsidRPr="002F05AA">
        <w:rPr>
          <w:rFonts w:asciiTheme="majorBidi" w:hAnsiTheme="majorBidi" w:cstheme="majorBidi"/>
          <w:sz w:val="18"/>
          <w:szCs w:val="18"/>
        </w:rPr>
        <w:t>Gambar 9. Desain tampilan produk</w:t>
      </w:r>
    </w:p>
    <w:p w14:paraId="64590F95" w14:textId="77777777" w:rsidR="002F05AA" w:rsidRPr="002F05AA" w:rsidRDefault="002F05AA" w:rsidP="001E371F">
      <w:pPr>
        <w:pStyle w:val="ListParagraph"/>
        <w:spacing w:after="0"/>
        <w:ind w:left="426"/>
        <w:jc w:val="center"/>
        <w:rPr>
          <w:rFonts w:asciiTheme="majorBidi" w:hAnsiTheme="majorBidi" w:cstheme="majorBidi"/>
          <w:sz w:val="18"/>
          <w:szCs w:val="18"/>
        </w:rPr>
      </w:pPr>
    </w:p>
    <w:p w14:paraId="2F847664" w14:textId="77777777" w:rsidR="002F05AA" w:rsidRDefault="005233EF" w:rsidP="002F05AA">
      <w:pPr>
        <w:pStyle w:val="ListParagraph"/>
        <w:numPr>
          <w:ilvl w:val="0"/>
          <w:numId w:val="5"/>
        </w:numPr>
        <w:spacing w:after="0"/>
        <w:ind w:left="426" w:hanging="426"/>
        <w:rPr>
          <w:rFonts w:asciiTheme="majorBidi" w:hAnsiTheme="majorBidi" w:cstheme="majorBidi"/>
          <w:b/>
          <w:bCs/>
          <w:sz w:val="20"/>
          <w:szCs w:val="20"/>
        </w:rPr>
      </w:pPr>
      <w:r w:rsidRPr="002F05AA">
        <w:rPr>
          <w:rFonts w:asciiTheme="majorBidi" w:hAnsiTheme="majorBidi" w:cstheme="majorBidi"/>
          <w:b/>
          <w:bCs/>
          <w:sz w:val="20"/>
          <w:szCs w:val="20"/>
        </w:rPr>
        <w:t>Desain Tampilan Kontak</w:t>
      </w:r>
    </w:p>
    <w:p w14:paraId="02523392" w14:textId="4C8FD4EA" w:rsidR="007E4AC9" w:rsidRPr="002F05AA" w:rsidRDefault="00E1198D" w:rsidP="002F05AA">
      <w:pPr>
        <w:spacing w:after="0" w:line="240" w:lineRule="auto"/>
        <w:jc w:val="both"/>
        <w:rPr>
          <w:rFonts w:asciiTheme="majorBidi" w:hAnsiTheme="majorBidi" w:cstheme="majorBidi"/>
          <w:b/>
          <w:bCs/>
          <w:sz w:val="20"/>
          <w:szCs w:val="20"/>
        </w:rPr>
      </w:pPr>
      <w:r w:rsidRPr="002F05AA">
        <w:rPr>
          <w:rFonts w:asciiTheme="majorBidi" w:hAnsiTheme="majorBidi" w:cstheme="majorBidi"/>
          <w:sz w:val="20"/>
          <w:szCs w:val="20"/>
        </w:rPr>
        <w:t>Desain tampilan kontak berfungsi sebagai sarana komunikasi antara pengguna dan pengelola. Halaman ini menampilkan informasi kontak yang dapat dihubungi, sehingga pengguna dapat dengan mudah menyampaikan pertanyaan, saran, atau kebutuhan lainnya terkait layanan yang disediakan.</w:t>
      </w:r>
    </w:p>
    <w:p w14:paraId="61811723" w14:textId="2CEB2277" w:rsidR="002F05AA" w:rsidRPr="00D61643" w:rsidRDefault="002F05AA" w:rsidP="001E371F">
      <w:pPr>
        <w:spacing w:after="0"/>
        <w:jc w:val="center"/>
        <w:rPr>
          <w:rFonts w:asciiTheme="majorBidi" w:hAnsiTheme="majorBidi" w:cstheme="majorBidi"/>
          <w:sz w:val="18"/>
          <w:szCs w:val="18"/>
        </w:rPr>
      </w:pPr>
      <w:r w:rsidRPr="00D61643">
        <w:rPr>
          <w:noProof/>
          <w:sz w:val="20"/>
          <w:szCs w:val="20"/>
          <w:lang w:val="en-US"/>
        </w:rPr>
        <w:drawing>
          <wp:inline distT="0" distB="0" distL="0" distR="0" wp14:anchorId="53960A1E" wp14:editId="3E0F0767">
            <wp:extent cx="2719705" cy="1914525"/>
            <wp:effectExtent l="19050" t="19050" r="23495" b="28575"/>
            <wp:docPr id="14791649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9705" cy="1914525"/>
                    </a:xfrm>
                    <a:prstGeom prst="rect">
                      <a:avLst/>
                    </a:prstGeom>
                    <a:noFill/>
                    <a:ln w="12700">
                      <a:solidFill>
                        <a:schemeClr val="tx1"/>
                      </a:solidFill>
                    </a:ln>
                  </pic:spPr>
                </pic:pic>
              </a:graphicData>
            </a:graphic>
          </wp:inline>
        </w:drawing>
      </w:r>
    </w:p>
    <w:p w14:paraId="26911945" w14:textId="186B2542" w:rsidR="007E4AC9" w:rsidRPr="00D61643" w:rsidRDefault="001E371F" w:rsidP="001E371F">
      <w:pPr>
        <w:spacing w:after="0"/>
        <w:jc w:val="center"/>
        <w:rPr>
          <w:rFonts w:asciiTheme="majorBidi" w:hAnsiTheme="majorBidi" w:cstheme="majorBidi"/>
          <w:sz w:val="18"/>
          <w:szCs w:val="18"/>
        </w:rPr>
      </w:pPr>
      <w:r w:rsidRPr="00D61643">
        <w:rPr>
          <w:rFonts w:asciiTheme="majorBidi" w:hAnsiTheme="majorBidi" w:cstheme="majorBidi"/>
          <w:sz w:val="18"/>
          <w:szCs w:val="18"/>
        </w:rPr>
        <w:t>Gambar 10. Desain tampilan kontak</w:t>
      </w:r>
    </w:p>
    <w:p w14:paraId="27832C82" w14:textId="77777777" w:rsidR="001E371F" w:rsidRPr="00E1198D" w:rsidRDefault="001E371F" w:rsidP="001E371F">
      <w:pPr>
        <w:spacing w:after="0"/>
        <w:jc w:val="center"/>
        <w:rPr>
          <w:rFonts w:asciiTheme="majorBidi" w:hAnsiTheme="majorBidi" w:cstheme="majorBidi"/>
          <w:sz w:val="20"/>
          <w:szCs w:val="20"/>
        </w:rPr>
      </w:pPr>
    </w:p>
    <w:p w14:paraId="6E4F49CC" w14:textId="77777777" w:rsidR="005233EF" w:rsidRPr="00D61643" w:rsidRDefault="005233EF" w:rsidP="00D61643">
      <w:pPr>
        <w:pStyle w:val="ListParagraph"/>
        <w:numPr>
          <w:ilvl w:val="0"/>
          <w:numId w:val="5"/>
        </w:numPr>
        <w:spacing w:after="0" w:line="240" w:lineRule="auto"/>
        <w:ind w:left="426" w:hanging="426"/>
        <w:rPr>
          <w:rFonts w:asciiTheme="majorBidi" w:hAnsiTheme="majorBidi" w:cstheme="majorBidi"/>
          <w:b/>
          <w:bCs/>
          <w:sz w:val="20"/>
          <w:szCs w:val="20"/>
        </w:rPr>
      </w:pPr>
      <w:r w:rsidRPr="00D61643">
        <w:rPr>
          <w:rFonts w:asciiTheme="majorBidi" w:hAnsiTheme="majorBidi" w:cstheme="majorBidi"/>
          <w:b/>
          <w:bCs/>
          <w:sz w:val="20"/>
          <w:szCs w:val="20"/>
        </w:rPr>
        <w:t>Desain Tampilan Dashboard Admin</w:t>
      </w:r>
    </w:p>
    <w:p w14:paraId="72CEF764" w14:textId="4B4F69A5" w:rsidR="00E1198D" w:rsidRPr="00D61643" w:rsidRDefault="00E1198D" w:rsidP="00D61643">
      <w:pPr>
        <w:spacing w:after="0" w:line="240" w:lineRule="auto"/>
        <w:jc w:val="both"/>
        <w:rPr>
          <w:rFonts w:asciiTheme="majorBidi" w:hAnsiTheme="majorBidi" w:cstheme="majorBidi"/>
          <w:sz w:val="20"/>
          <w:szCs w:val="20"/>
        </w:rPr>
      </w:pPr>
      <w:r w:rsidRPr="00D61643">
        <w:rPr>
          <w:rFonts w:asciiTheme="majorBidi" w:hAnsiTheme="majorBidi" w:cstheme="majorBidi"/>
          <w:sz w:val="20"/>
          <w:szCs w:val="20"/>
        </w:rPr>
        <w:t>Desain tampilan dashboard admin merupakan halaman utama bagi admin setelah berhasil login. Dashboard ini menyajikan ringkasan informasi sistem serta akses cepat ke menu pengelolaan data. Tampilan dirancang agar membantu admin dalam memantau dan mengelola sistem secara efektif.</w:t>
      </w:r>
    </w:p>
    <w:p w14:paraId="4A3FB733" w14:textId="0C1ED91D" w:rsidR="00D61643" w:rsidRPr="00D61643" w:rsidRDefault="00D61643" w:rsidP="001E371F">
      <w:pPr>
        <w:pStyle w:val="ListParagraph"/>
        <w:spacing w:after="0"/>
        <w:ind w:left="426"/>
        <w:jc w:val="center"/>
        <w:rPr>
          <w:rFonts w:asciiTheme="majorBidi" w:hAnsiTheme="majorBidi" w:cstheme="majorBidi"/>
          <w:sz w:val="18"/>
          <w:szCs w:val="18"/>
        </w:rPr>
      </w:pPr>
      <w:r w:rsidRPr="00D61643">
        <w:rPr>
          <w:noProof/>
          <w:sz w:val="20"/>
          <w:szCs w:val="20"/>
          <w:lang w:val="en-US"/>
        </w:rPr>
        <w:drawing>
          <wp:inline distT="0" distB="0" distL="0" distR="0" wp14:anchorId="167BE6C9" wp14:editId="2A5157CE">
            <wp:extent cx="2226945" cy="1847850"/>
            <wp:effectExtent l="19050" t="19050" r="20955" b="19050"/>
            <wp:docPr id="11522630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26945" cy="1847850"/>
                    </a:xfrm>
                    <a:prstGeom prst="rect">
                      <a:avLst/>
                    </a:prstGeom>
                    <a:noFill/>
                    <a:ln w="12700">
                      <a:solidFill>
                        <a:schemeClr val="tx1"/>
                      </a:solidFill>
                    </a:ln>
                  </pic:spPr>
                </pic:pic>
              </a:graphicData>
            </a:graphic>
          </wp:inline>
        </w:drawing>
      </w:r>
    </w:p>
    <w:p w14:paraId="08F5A0E8" w14:textId="768AE9FE" w:rsidR="007E4AC9" w:rsidRPr="00D61643" w:rsidRDefault="001E371F" w:rsidP="001E371F">
      <w:pPr>
        <w:pStyle w:val="ListParagraph"/>
        <w:spacing w:after="0"/>
        <w:ind w:left="426"/>
        <w:jc w:val="center"/>
        <w:rPr>
          <w:rFonts w:asciiTheme="majorBidi" w:hAnsiTheme="majorBidi" w:cstheme="majorBidi"/>
          <w:sz w:val="18"/>
          <w:szCs w:val="18"/>
        </w:rPr>
      </w:pPr>
      <w:r w:rsidRPr="00D61643">
        <w:rPr>
          <w:rFonts w:asciiTheme="majorBidi" w:hAnsiTheme="majorBidi" w:cstheme="majorBidi"/>
          <w:sz w:val="18"/>
          <w:szCs w:val="18"/>
        </w:rPr>
        <w:t>Gambar 11. Desain tampilan dashboard admin</w:t>
      </w:r>
    </w:p>
    <w:p w14:paraId="522A9535" w14:textId="77777777" w:rsidR="00E1198D" w:rsidRPr="00E1198D" w:rsidRDefault="00E1198D" w:rsidP="00E1198D">
      <w:pPr>
        <w:spacing w:after="0"/>
        <w:rPr>
          <w:rFonts w:asciiTheme="majorBidi" w:hAnsiTheme="majorBidi" w:cstheme="majorBidi"/>
          <w:sz w:val="20"/>
          <w:szCs w:val="20"/>
        </w:rPr>
      </w:pPr>
    </w:p>
    <w:p w14:paraId="46AB038C" w14:textId="77777777" w:rsidR="00121F49" w:rsidRPr="00D61643" w:rsidRDefault="005233EF" w:rsidP="00D61643">
      <w:pPr>
        <w:pStyle w:val="ListParagraph"/>
        <w:numPr>
          <w:ilvl w:val="0"/>
          <w:numId w:val="5"/>
        </w:numPr>
        <w:spacing w:after="0" w:line="240" w:lineRule="auto"/>
        <w:ind w:left="426" w:hanging="426"/>
        <w:rPr>
          <w:rFonts w:asciiTheme="majorBidi" w:hAnsiTheme="majorBidi" w:cstheme="majorBidi"/>
          <w:b/>
          <w:bCs/>
          <w:sz w:val="20"/>
          <w:szCs w:val="20"/>
        </w:rPr>
      </w:pPr>
      <w:r w:rsidRPr="00D61643">
        <w:rPr>
          <w:rFonts w:asciiTheme="majorBidi" w:hAnsiTheme="majorBidi" w:cstheme="majorBidi"/>
          <w:b/>
          <w:bCs/>
          <w:sz w:val="20"/>
          <w:szCs w:val="20"/>
        </w:rPr>
        <w:t>Desain Tampilan Menu Pelanggan admin</w:t>
      </w:r>
    </w:p>
    <w:p w14:paraId="29B3DDEA" w14:textId="490A06C4" w:rsidR="00397039" w:rsidRPr="00D61643" w:rsidRDefault="00397039" w:rsidP="00D61643">
      <w:pPr>
        <w:spacing w:after="0" w:line="240" w:lineRule="auto"/>
        <w:jc w:val="both"/>
        <w:rPr>
          <w:rFonts w:asciiTheme="majorBidi" w:hAnsiTheme="majorBidi" w:cstheme="majorBidi"/>
          <w:sz w:val="20"/>
          <w:szCs w:val="20"/>
        </w:rPr>
      </w:pPr>
      <w:r w:rsidRPr="00D61643">
        <w:rPr>
          <w:rFonts w:asciiTheme="majorBidi" w:hAnsiTheme="majorBidi" w:cstheme="majorBidi"/>
          <w:sz w:val="20"/>
          <w:szCs w:val="20"/>
        </w:rPr>
        <w:t>Desain tampilan menu pelanggan admin digunakan untuk mengelola data pelanggan yang terdaftar dalam sistem. Admin dapat melakukan proses penambahan, pengubahan, dan penghapusan data pelanggan. Tampilan ini dirancang untuk mendukung pengelolaan data secara rapi dan terstruktur.</w:t>
      </w:r>
    </w:p>
    <w:p w14:paraId="3062A93A" w14:textId="0B8502A7" w:rsidR="00D61643" w:rsidRPr="00D61643" w:rsidRDefault="00D61643" w:rsidP="001E371F">
      <w:pPr>
        <w:spacing w:after="0"/>
        <w:jc w:val="center"/>
        <w:rPr>
          <w:rFonts w:asciiTheme="majorBidi" w:hAnsiTheme="majorBidi" w:cstheme="majorBidi"/>
          <w:b/>
          <w:bCs/>
          <w:sz w:val="18"/>
          <w:szCs w:val="18"/>
        </w:rPr>
      </w:pPr>
      <w:r w:rsidRPr="00D61643">
        <w:rPr>
          <w:noProof/>
          <w:sz w:val="20"/>
          <w:szCs w:val="20"/>
          <w:lang w:val="en-US"/>
        </w:rPr>
        <w:drawing>
          <wp:inline distT="0" distB="0" distL="0" distR="0" wp14:anchorId="08C386F4" wp14:editId="501D00A7">
            <wp:extent cx="2506345" cy="1938655"/>
            <wp:effectExtent l="19050" t="19050" r="27305" b="23495"/>
            <wp:docPr id="3854044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6345" cy="1938655"/>
                    </a:xfrm>
                    <a:prstGeom prst="rect">
                      <a:avLst/>
                    </a:prstGeom>
                    <a:noFill/>
                    <a:ln w="12700">
                      <a:solidFill>
                        <a:schemeClr val="tx1"/>
                      </a:solidFill>
                    </a:ln>
                  </pic:spPr>
                </pic:pic>
              </a:graphicData>
            </a:graphic>
          </wp:inline>
        </w:drawing>
      </w:r>
    </w:p>
    <w:p w14:paraId="74551B7E" w14:textId="2FCB96BD" w:rsidR="007E4AC9" w:rsidRPr="00D61643" w:rsidRDefault="001E371F" w:rsidP="001E371F">
      <w:pPr>
        <w:spacing w:after="0"/>
        <w:jc w:val="center"/>
        <w:rPr>
          <w:rFonts w:asciiTheme="majorBidi" w:hAnsiTheme="majorBidi" w:cstheme="majorBidi"/>
          <w:sz w:val="18"/>
          <w:szCs w:val="18"/>
        </w:rPr>
      </w:pPr>
      <w:r w:rsidRPr="00D61643">
        <w:rPr>
          <w:rFonts w:asciiTheme="majorBidi" w:hAnsiTheme="majorBidi" w:cstheme="majorBidi"/>
          <w:sz w:val="18"/>
          <w:szCs w:val="18"/>
        </w:rPr>
        <w:t>Gambar 12</w:t>
      </w:r>
      <w:r w:rsidRPr="00D61643">
        <w:rPr>
          <w:rFonts w:asciiTheme="majorBidi" w:hAnsiTheme="majorBidi" w:cstheme="majorBidi"/>
          <w:b/>
          <w:bCs/>
          <w:sz w:val="18"/>
          <w:szCs w:val="18"/>
        </w:rPr>
        <w:t>.</w:t>
      </w:r>
      <w:r w:rsidRPr="00D61643">
        <w:rPr>
          <w:rFonts w:asciiTheme="majorBidi" w:hAnsiTheme="majorBidi" w:cstheme="majorBidi"/>
          <w:sz w:val="18"/>
          <w:szCs w:val="18"/>
        </w:rPr>
        <w:t xml:space="preserve"> Desain tampilan menu pelanggan admin</w:t>
      </w:r>
    </w:p>
    <w:p w14:paraId="000CA78A" w14:textId="77777777" w:rsidR="001E371F" w:rsidRPr="00397039" w:rsidRDefault="001E371F" w:rsidP="001E371F">
      <w:pPr>
        <w:spacing w:after="0"/>
        <w:jc w:val="center"/>
        <w:rPr>
          <w:rFonts w:asciiTheme="majorBidi" w:hAnsiTheme="majorBidi" w:cstheme="majorBidi"/>
          <w:sz w:val="20"/>
          <w:szCs w:val="20"/>
        </w:rPr>
      </w:pPr>
    </w:p>
    <w:p w14:paraId="008408DE" w14:textId="77777777" w:rsidR="005233EF" w:rsidRPr="00D61643" w:rsidRDefault="005233EF" w:rsidP="00D61643">
      <w:pPr>
        <w:pStyle w:val="ListParagraph"/>
        <w:numPr>
          <w:ilvl w:val="0"/>
          <w:numId w:val="5"/>
        </w:numPr>
        <w:spacing w:after="0" w:line="240" w:lineRule="auto"/>
        <w:ind w:left="426" w:hanging="426"/>
        <w:rPr>
          <w:rFonts w:asciiTheme="majorBidi" w:hAnsiTheme="majorBidi" w:cstheme="majorBidi"/>
          <w:b/>
          <w:bCs/>
          <w:sz w:val="20"/>
          <w:szCs w:val="20"/>
        </w:rPr>
      </w:pPr>
      <w:r w:rsidRPr="00D61643">
        <w:rPr>
          <w:rFonts w:asciiTheme="majorBidi" w:hAnsiTheme="majorBidi" w:cstheme="majorBidi"/>
          <w:b/>
          <w:bCs/>
          <w:sz w:val="20"/>
          <w:szCs w:val="20"/>
        </w:rPr>
        <w:t>Desain Tampilan Menu Ayam</w:t>
      </w:r>
    </w:p>
    <w:p w14:paraId="6454D4CF" w14:textId="27367EAF" w:rsidR="00397039" w:rsidRPr="00D61643" w:rsidRDefault="00397039" w:rsidP="00D61643">
      <w:pPr>
        <w:spacing w:after="0" w:line="240" w:lineRule="auto"/>
        <w:jc w:val="both"/>
        <w:rPr>
          <w:rFonts w:asciiTheme="majorBidi" w:hAnsiTheme="majorBidi" w:cstheme="majorBidi"/>
          <w:sz w:val="20"/>
          <w:szCs w:val="20"/>
        </w:rPr>
      </w:pPr>
      <w:r w:rsidRPr="00D61643">
        <w:rPr>
          <w:rFonts w:asciiTheme="majorBidi" w:hAnsiTheme="majorBidi" w:cstheme="majorBidi"/>
          <w:sz w:val="20"/>
          <w:szCs w:val="20"/>
        </w:rPr>
        <w:t>Desain tampilan menu ayam berfungsi untuk mengelola data produk ayam yang tersedia. Admin dapat menambahkan, mengedit, atau menghapus data ayam sesuai kebutuhan. Tampilan ini dirancang agar memudahkan admin dalam melakukan pengelolaan data produk secara efisien.</w:t>
      </w:r>
    </w:p>
    <w:p w14:paraId="18D5E66A" w14:textId="7800A199" w:rsidR="00D61643" w:rsidRPr="00D61643" w:rsidRDefault="00D61643" w:rsidP="00D61643">
      <w:pPr>
        <w:pStyle w:val="ListParagraph"/>
        <w:spacing w:after="0" w:line="240" w:lineRule="auto"/>
        <w:ind w:left="426"/>
        <w:jc w:val="center"/>
        <w:rPr>
          <w:rFonts w:asciiTheme="majorBidi" w:hAnsiTheme="majorBidi" w:cstheme="majorBidi"/>
          <w:sz w:val="18"/>
          <w:szCs w:val="18"/>
        </w:rPr>
      </w:pPr>
      <w:r w:rsidRPr="00D61643">
        <w:rPr>
          <w:noProof/>
          <w:sz w:val="20"/>
          <w:szCs w:val="20"/>
          <w:lang w:val="en-US"/>
        </w:rPr>
        <w:drawing>
          <wp:inline distT="0" distB="0" distL="0" distR="0" wp14:anchorId="4B4463BE" wp14:editId="2FC3A42B">
            <wp:extent cx="2505710" cy="2114550"/>
            <wp:effectExtent l="19050" t="19050" r="27940" b="19050"/>
            <wp:docPr id="14262204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5710" cy="2114550"/>
                    </a:xfrm>
                    <a:prstGeom prst="rect">
                      <a:avLst/>
                    </a:prstGeom>
                    <a:noFill/>
                    <a:ln w="12700">
                      <a:solidFill>
                        <a:schemeClr val="tx1"/>
                      </a:solidFill>
                    </a:ln>
                  </pic:spPr>
                </pic:pic>
              </a:graphicData>
            </a:graphic>
          </wp:inline>
        </w:drawing>
      </w:r>
    </w:p>
    <w:p w14:paraId="2574FE7B" w14:textId="20AFF1A4" w:rsidR="007E4AC9" w:rsidRPr="00D61643" w:rsidRDefault="001E371F" w:rsidP="00D61643">
      <w:pPr>
        <w:pStyle w:val="ListParagraph"/>
        <w:spacing w:after="0" w:line="240" w:lineRule="auto"/>
        <w:ind w:left="426"/>
        <w:jc w:val="center"/>
        <w:rPr>
          <w:rFonts w:asciiTheme="majorBidi" w:hAnsiTheme="majorBidi" w:cstheme="majorBidi"/>
          <w:sz w:val="18"/>
          <w:szCs w:val="18"/>
        </w:rPr>
      </w:pPr>
      <w:r w:rsidRPr="00D61643">
        <w:rPr>
          <w:rFonts w:asciiTheme="majorBidi" w:hAnsiTheme="majorBidi" w:cstheme="majorBidi"/>
          <w:sz w:val="18"/>
          <w:szCs w:val="18"/>
        </w:rPr>
        <w:t>Gambar 13. Desain tampilan menu ayam</w:t>
      </w:r>
    </w:p>
    <w:p w14:paraId="14538B3B" w14:textId="77777777" w:rsidR="005233EF" w:rsidRPr="00D61643" w:rsidRDefault="005233EF" w:rsidP="00D61643">
      <w:pPr>
        <w:pStyle w:val="ListParagraph"/>
        <w:numPr>
          <w:ilvl w:val="0"/>
          <w:numId w:val="5"/>
        </w:numPr>
        <w:spacing w:after="0" w:line="240" w:lineRule="auto"/>
        <w:ind w:left="426" w:hanging="426"/>
        <w:rPr>
          <w:rFonts w:asciiTheme="majorBidi" w:hAnsiTheme="majorBidi" w:cstheme="majorBidi"/>
          <w:b/>
          <w:bCs/>
          <w:sz w:val="20"/>
          <w:szCs w:val="20"/>
        </w:rPr>
      </w:pPr>
      <w:r w:rsidRPr="00D61643">
        <w:rPr>
          <w:rFonts w:asciiTheme="majorBidi" w:hAnsiTheme="majorBidi" w:cstheme="majorBidi"/>
          <w:b/>
          <w:bCs/>
          <w:sz w:val="20"/>
          <w:szCs w:val="20"/>
        </w:rPr>
        <w:t>Desain Tampilan Menu Transaksi</w:t>
      </w:r>
    </w:p>
    <w:p w14:paraId="6411020A" w14:textId="150EA209" w:rsidR="00397039" w:rsidRPr="00D61643" w:rsidRDefault="00397039" w:rsidP="00D61643">
      <w:pPr>
        <w:spacing w:after="0" w:line="240" w:lineRule="auto"/>
        <w:jc w:val="both"/>
        <w:rPr>
          <w:rFonts w:asciiTheme="majorBidi" w:hAnsiTheme="majorBidi" w:cstheme="majorBidi"/>
          <w:sz w:val="20"/>
          <w:szCs w:val="20"/>
        </w:rPr>
      </w:pPr>
      <w:r w:rsidRPr="00D61643">
        <w:rPr>
          <w:rFonts w:asciiTheme="majorBidi" w:hAnsiTheme="majorBidi" w:cstheme="majorBidi"/>
          <w:sz w:val="20"/>
          <w:szCs w:val="20"/>
        </w:rPr>
        <w:t>Desain tampilan menu transaksi digunakan untuk mengelola dan memantau data transaksi yang terjadi dalam sistem. Halaman ini menampilkan informasi transaksi secara detail sehingga admin dapat melakukan pengawasan dan pencatatan transaksi dengan lebih mudah dan akurat.</w:t>
      </w:r>
    </w:p>
    <w:p w14:paraId="3C2F3E0C" w14:textId="6E3FB257" w:rsidR="00D61643" w:rsidRPr="00D61643" w:rsidRDefault="00D61643" w:rsidP="00D61643">
      <w:pPr>
        <w:pStyle w:val="ListParagraph"/>
        <w:spacing w:after="0"/>
        <w:ind w:left="0"/>
        <w:jc w:val="center"/>
        <w:rPr>
          <w:rFonts w:asciiTheme="majorBidi" w:hAnsiTheme="majorBidi" w:cstheme="majorBidi"/>
          <w:sz w:val="18"/>
          <w:szCs w:val="18"/>
        </w:rPr>
      </w:pPr>
      <w:r w:rsidRPr="00D61643">
        <w:rPr>
          <w:noProof/>
          <w:sz w:val="20"/>
          <w:szCs w:val="20"/>
          <w:lang w:val="en-US"/>
        </w:rPr>
        <w:drawing>
          <wp:inline distT="0" distB="0" distL="0" distR="0" wp14:anchorId="1CA9B635" wp14:editId="35BFD9CF">
            <wp:extent cx="2880000" cy="19255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000" cy="1925548"/>
                    </a:xfrm>
                    <a:prstGeom prst="rect">
                      <a:avLst/>
                    </a:prstGeom>
                    <a:noFill/>
                  </pic:spPr>
                </pic:pic>
              </a:graphicData>
            </a:graphic>
          </wp:inline>
        </w:drawing>
      </w:r>
    </w:p>
    <w:p w14:paraId="7B882EE4" w14:textId="6B872F52" w:rsidR="007E4AC9" w:rsidRPr="00D61643" w:rsidRDefault="008D6BFE" w:rsidP="00D61643">
      <w:pPr>
        <w:pStyle w:val="ListParagraph"/>
        <w:spacing w:after="0"/>
        <w:ind w:left="0"/>
        <w:jc w:val="center"/>
        <w:rPr>
          <w:rFonts w:asciiTheme="majorBidi" w:hAnsiTheme="majorBidi" w:cstheme="majorBidi"/>
          <w:sz w:val="18"/>
          <w:szCs w:val="18"/>
        </w:rPr>
      </w:pPr>
      <w:r w:rsidRPr="00D61643">
        <w:rPr>
          <w:rFonts w:asciiTheme="majorBidi" w:hAnsiTheme="majorBidi" w:cstheme="majorBidi"/>
          <w:sz w:val="18"/>
          <w:szCs w:val="18"/>
        </w:rPr>
        <w:t>Gambar 14. Desain tampilan menu transaksi</w:t>
      </w:r>
    </w:p>
    <w:p w14:paraId="327BEB4C" w14:textId="77777777" w:rsidR="00FF4F57" w:rsidRPr="008453DC" w:rsidRDefault="00FF4F57" w:rsidP="008453DC">
      <w:pPr>
        <w:spacing w:after="0"/>
        <w:rPr>
          <w:rFonts w:asciiTheme="majorBidi" w:hAnsiTheme="majorBidi" w:cstheme="majorBidi"/>
          <w:sz w:val="20"/>
          <w:szCs w:val="20"/>
        </w:rPr>
      </w:pPr>
    </w:p>
    <w:p w14:paraId="56FE8FDC" w14:textId="77777777" w:rsidR="005233EF" w:rsidRPr="00D61643" w:rsidRDefault="005233EF" w:rsidP="00D61643">
      <w:pPr>
        <w:pStyle w:val="ListParagraph"/>
        <w:numPr>
          <w:ilvl w:val="0"/>
          <w:numId w:val="5"/>
        </w:numPr>
        <w:spacing w:after="0" w:line="240" w:lineRule="auto"/>
        <w:ind w:left="426" w:hanging="426"/>
        <w:rPr>
          <w:rFonts w:asciiTheme="majorBidi" w:hAnsiTheme="majorBidi" w:cstheme="majorBidi"/>
          <w:b/>
          <w:bCs/>
          <w:sz w:val="20"/>
          <w:szCs w:val="20"/>
        </w:rPr>
      </w:pPr>
      <w:r w:rsidRPr="00D61643">
        <w:rPr>
          <w:rFonts w:asciiTheme="majorBidi" w:hAnsiTheme="majorBidi" w:cstheme="majorBidi"/>
          <w:b/>
          <w:bCs/>
          <w:sz w:val="20"/>
          <w:szCs w:val="20"/>
        </w:rPr>
        <w:t xml:space="preserve">Desain </w:t>
      </w:r>
      <w:r w:rsidR="007E4AC9" w:rsidRPr="00D61643">
        <w:rPr>
          <w:rFonts w:asciiTheme="majorBidi" w:hAnsiTheme="majorBidi" w:cstheme="majorBidi"/>
          <w:b/>
          <w:bCs/>
          <w:sz w:val="20"/>
          <w:szCs w:val="20"/>
        </w:rPr>
        <w:t xml:space="preserve">Tampilan Menu Laporan </w:t>
      </w:r>
    </w:p>
    <w:p w14:paraId="7EE1CF2C" w14:textId="4E40AE91" w:rsidR="008453DC" w:rsidRPr="00D61643" w:rsidRDefault="008453DC" w:rsidP="00D61643">
      <w:pPr>
        <w:spacing w:after="0" w:line="240" w:lineRule="auto"/>
        <w:jc w:val="both"/>
        <w:rPr>
          <w:rFonts w:asciiTheme="majorBidi" w:hAnsiTheme="majorBidi" w:cstheme="majorBidi"/>
          <w:sz w:val="20"/>
          <w:szCs w:val="20"/>
        </w:rPr>
      </w:pPr>
      <w:r w:rsidRPr="00D61643">
        <w:rPr>
          <w:rFonts w:asciiTheme="majorBidi" w:hAnsiTheme="majorBidi" w:cstheme="majorBidi"/>
          <w:sz w:val="20"/>
          <w:szCs w:val="20"/>
        </w:rPr>
        <w:t>Desain tampilan menu laporan berfungsi untuk menyajikan hasil rekapitulasi data dalam bentuk laporan. Laporan ini dapat digunakan sebagai bahan evaluasi dan pengambilan keputusan. Tampilan dirancang agar informasi tersaji secara jelas, sistematis, dan mudah dipahami.</w:t>
      </w:r>
    </w:p>
    <w:p w14:paraId="4613316C" w14:textId="07AF2615" w:rsidR="00D61643" w:rsidRPr="00D61643" w:rsidRDefault="00D61643" w:rsidP="008D6BFE">
      <w:pPr>
        <w:spacing w:after="0"/>
        <w:jc w:val="center"/>
        <w:rPr>
          <w:rFonts w:asciiTheme="majorBidi" w:hAnsiTheme="majorBidi" w:cstheme="majorBidi"/>
          <w:sz w:val="18"/>
          <w:szCs w:val="18"/>
        </w:rPr>
      </w:pPr>
      <w:r w:rsidRPr="00D61643">
        <w:rPr>
          <w:noProof/>
          <w:sz w:val="20"/>
          <w:szCs w:val="20"/>
          <w:lang w:val="en-US"/>
        </w:rPr>
        <w:drawing>
          <wp:inline distT="0" distB="0" distL="0" distR="0" wp14:anchorId="65549C50" wp14:editId="79FD9B1A">
            <wp:extent cx="2880000" cy="1831834"/>
            <wp:effectExtent l="19050" t="19050" r="15875" b="16510"/>
            <wp:docPr id="210097435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000" cy="1831834"/>
                    </a:xfrm>
                    <a:prstGeom prst="rect">
                      <a:avLst/>
                    </a:prstGeom>
                    <a:noFill/>
                    <a:ln w="12700">
                      <a:solidFill>
                        <a:schemeClr val="tx1"/>
                      </a:solidFill>
                    </a:ln>
                  </pic:spPr>
                </pic:pic>
              </a:graphicData>
            </a:graphic>
          </wp:inline>
        </w:drawing>
      </w:r>
    </w:p>
    <w:p w14:paraId="37D5CC89" w14:textId="2C048FF3" w:rsidR="008D6BFE" w:rsidRPr="00D61643" w:rsidRDefault="008D6BFE" w:rsidP="008D6BFE">
      <w:pPr>
        <w:spacing w:after="0"/>
        <w:jc w:val="center"/>
        <w:rPr>
          <w:rFonts w:asciiTheme="majorBidi" w:hAnsiTheme="majorBidi" w:cstheme="majorBidi"/>
          <w:sz w:val="18"/>
          <w:szCs w:val="18"/>
        </w:rPr>
      </w:pPr>
      <w:r w:rsidRPr="00D61643">
        <w:rPr>
          <w:rFonts w:asciiTheme="majorBidi" w:hAnsiTheme="majorBidi" w:cstheme="majorBidi"/>
          <w:sz w:val="18"/>
          <w:szCs w:val="18"/>
        </w:rPr>
        <w:t>Gambar 15. Desain tampilan menu laporan</w:t>
      </w:r>
    </w:p>
    <w:p w14:paraId="20147FDC" w14:textId="77777777" w:rsidR="007E4AC9" w:rsidRDefault="007E4AC9" w:rsidP="00690FB7">
      <w:pPr>
        <w:spacing w:after="0"/>
        <w:rPr>
          <w:rFonts w:asciiTheme="majorBidi" w:hAnsiTheme="majorBidi" w:cstheme="majorBidi"/>
          <w:sz w:val="20"/>
          <w:szCs w:val="20"/>
        </w:rPr>
      </w:pPr>
    </w:p>
    <w:p w14:paraId="4D79D777" w14:textId="0A437E80" w:rsidR="00121F49" w:rsidRPr="00E40A93" w:rsidRDefault="006E6D9A" w:rsidP="003B7F67">
      <w:pPr>
        <w:spacing w:after="120"/>
        <w:rPr>
          <w:rFonts w:asciiTheme="majorBidi" w:hAnsiTheme="majorBidi" w:cstheme="majorBidi"/>
          <w:b/>
          <w:bCs/>
          <w:sz w:val="20"/>
          <w:szCs w:val="20"/>
        </w:rPr>
      </w:pPr>
      <w:r>
        <w:rPr>
          <w:rFonts w:asciiTheme="majorBidi" w:hAnsiTheme="majorBidi" w:cstheme="majorBidi"/>
          <w:b/>
          <w:bCs/>
          <w:sz w:val="20"/>
          <w:szCs w:val="20"/>
        </w:rPr>
        <w:t>3.3</w:t>
      </w:r>
      <w:r w:rsidR="001D6985" w:rsidRPr="00E40A93">
        <w:rPr>
          <w:rFonts w:asciiTheme="majorBidi" w:hAnsiTheme="majorBidi" w:cstheme="majorBidi"/>
          <w:b/>
          <w:bCs/>
          <w:sz w:val="20"/>
          <w:szCs w:val="20"/>
        </w:rPr>
        <w:t xml:space="preserve"> Hasil Yang Diharapkan</w:t>
      </w:r>
    </w:p>
    <w:p w14:paraId="564BC114" w14:textId="77777777" w:rsidR="001D6985" w:rsidRDefault="001D6985" w:rsidP="00E2710F">
      <w:pPr>
        <w:spacing w:after="0" w:line="240" w:lineRule="auto"/>
        <w:jc w:val="both"/>
        <w:rPr>
          <w:rFonts w:asciiTheme="majorBidi" w:hAnsiTheme="majorBidi" w:cstheme="majorBidi"/>
          <w:sz w:val="20"/>
          <w:szCs w:val="20"/>
        </w:rPr>
      </w:pPr>
      <w:r w:rsidRPr="001D6985">
        <w:rPr>
          <w:rFonts w:asciiTheme="majorBidi" w:hAnsiTheme="majorBidi" w:cstheme="majorBidi"/>
          <w:sz w:val="20"/>
          <w:szCs w:val="20"/>
        </w:rPr>
        <w:t>Penelitian dengan judul "Rancangan Desain UI/UX untuk Website Promosi Bisnis Ayam di Desa Ulak Buntar Menggunakan Metode Design Thinking" diharapkan menghasilkan beberapa hasil implementasi sebagai berikut:</w:t>
      </w:r>
    </w:p>
    <w:p w14:paraId="333AF5BB" w14:textId="77777777" w:rsidR="00121F49" w:rsidRDefault="001D6985" w:rsidP="00E2710F">
      <w:pPr>
        <w:pStyle w:val="ListParagraph"/>
        <w:numPr>
          <w:ilvl w:val="0"/>
          <w:numId w:val="6"/>
        </w:numPr>
        <w:spacing w:after="0" w:line="240" w:lineRule="auto"/>
        <w:ind w:left="426" w:hanging="426"/>
        <w:jc w:val="both"/>
        <w:rPr>
          <w:rFonts w:asciiTheme="majorBidi" w:hAnsiTheme="majorBidi" w:cstheme="majorBidi"/>
          <w:sz w:val="20"/>
          <w:szCs w:val="20"/>
        </w:rPr>
      </w:pPr>
      <w:r w:rsidRPr="007E667E">
        <w:rPr>
          <w:rFonts w:asciiTheme="majorBidi" w:hAnsiTheme="majorBidi" w:cstheme="majorBidi"/>
          <w:sz w:val="20"/>
          <w:szCs w:val="20"/>
        </w:rPr>
        <w:t>Website Promosi yang Dapat Diakses Secara Online</w:t>
      </w:r>
    </w:p>
    <w:p w14:paraId="77F1DC20" w14:textId="77777777" w:rsidR="007E667E" w:rsidRPr="007E667E" w:rsidRDefault="007E667E" w:rsidP="00E2710F">
      <w:pPr>
        <w:pStyle w:val="ListParagraph"/>
        <w:spacing w:after="0" w:line="240" w:lineRule="auto"/>
        <w:ind w:left="426"/>
        <w:jc w:val="both"/>
        <w:rPr>
          <w:rFonts w:asciiTheme="majorBidi" w:hAnsiTheme="majorBidi" w:cstheme="majorBidi"/>
          <w:sz w:val="20"/>
          <w:szCs w:val="20"/>
        </w:rPr>
      </w:pPr>
      <w:r w:rsidRPr="007E667E">
        <w:rPr>
          <w:rFonts w:asciiTheme="majorBidi" w:hAnsiTheme="majorBidi" w:cstheme="majorBidi"/>
          <w:sz w:val="20"/>
          <w:szCs w:val="20"/>
        </w:rPr>
        <w:t>Implementasi dari rancangan ini diharapkan menghasilkan sebuah website promosi bisnis ayam yang dapat diakses secara online oleh calon konsumen, baik melalui perangkat desktop maupun mobile. Website tersebut dirancang agar responsif dan kompatibel dengan berbagai ukuran layar, sehingga memudahkan pengguna untuk mengakses informasi kapan saja dan di mana saja.</w:t>
      </w:r>
    </w:p>
    <w:p w14:paraId="1496A59F" w14:textId="77777777" w:rsidR="001D6985" w:rsidRDefault="001D6985" w:rsidP="00E2710F">
      <w:pPr>
        <w:pStyle w:val="ListParagraph"/>
        <w:numPr>
          <w:ilvl w:val="0"/>
          <w:numId w:val="6"/>
        </w:numPr>
        <w:spacing w:after="0" w:line="240" w:lineRule="auto"/>
        <w:ind w:left="426" w:hanging="426"/>
        <w:jc w:val="both"/>
        <w:rPr>
          <w:rFonts w:asciiTheme="majorBidi" w:hAnsiTheme="majorBidi" w:cstheme="majorBidi"/>
          <w:sz w:val="20"/>
          <w:szCs w:val="20"/>
        </w:rPr>
      </w:pPr>
      <w:r w:rsidRPr="007E667E">
        <w:rPr>
          <w:rFonts w:asciiTheme="majorBidi" w:hAnsiTheme="majorBidi" w:cstheme="majorBidi"/>
          <w:sz w:val="20"/>
          <w:szCs w:val="20"/>
        </w:rPr>
        <w:t>Peningkatan Citra dan Daya Saing Usaha Ayam Lokal</w:t>
      </w:r>
    </w:p>
    <w:p w14:paraId="725C911C" w14:textId="77777777" w:rsidR="007E667E" w:rsidRPr="007E667E" w:rsidRDefault="007E667E" w:rsidP="00E2710F">
      <w:pPr>
        <w:pStyle w:val="ListParagraph"/>
        <w:spacing w:after="0" w:line="240" w:lineRule="auto"/>
        <w:ind w:left="426"/>
        <w:jc w:val="both"/>
        <w:rPr>
          <w:rFonts w:asciiTheme="majorBidi" w:hAnsiTheme="majorBidi" w:cstheme="majorBidi"/>
          <w:sz w:val="20"/>
          <w:szCs w:val="20"/>
        </w:rPr>
      </w:pPr>
      <w:r w:rsidRPr="007E667E">
        <w:rPr>
          <w:rFonts w:asciiTheme="majorBidi" w:hAnsiTheme="majorBidi" w:cstheme="majorBidi"/>
          <w:sz w:val="20"/>
          <w:szCs w:val="20"/>
        </w:rPr>
        <w:t>Website yang diimplementasikan diharapkan mampu meningkatkan citra profesional bisnis ayam di Desa Ulak Buntar. Dengan tampilan yang modern dan fitur yang relevan, website ini dapat membantu usaha ayam lokal bersaing dengan produk serupa di pasar yang lebih luas, baik secara lokal maupun regional.</w:t>
      </w:r>
    </w:p>
    <w:p w14:paraId="6437E2E5" w14:textId="77777777" w:rsidR="001D6985" w:rsidRDefault="001D6985" w:rsidP="00E2710F">
      <w:pPr>
        <w:pStyle w:val="ListParagraph"/>
        <w:numPr>
          <w:ilvl w:val="0"/>
          <w:numId w:val="6"/>
        </w:numPr>
        <w:spacing w:after="0" w:line="240" w:lineRule="auto"/>
        <w:ind w:left="426" w:hanging="426"/>
        <w:jc w:val="both"/>
        <w:rPr>
          <w:rFonts w:asciiTheme="majorBidi" w:hAnsiTheme="majorBidi" w:cstheme="majorBidi"/>
          <w:sz w:val="20"/>
          <w:szCs w:val="20"/>
        </w:rPr>
      </w:pPr>
      <w:r w:rsidRPr="007E667E">
        <w:rPr>
          <w:rFonts w:asciiTheme="majorBidi" w:hAnsiTheme="majorBidi" w:cstheme="majorBidi"/>
          <w:sz w:val="20"/>
          <w:szCs w:val="20"/>
        </w:rPr>
        <w:t>Pengalaman Pengguna yang Optimal</w:t>
      </w:r>
    </w:p>
    <w:p w14:paraId="4F08519E" w14:textId="77777777" w:rsidR="007E667E" w:rsidRPr="007E667E" w:rsidRDefault="007E667E" w:rsidP="00E2710F">
      <w:pPr>
        <w:pStyle w:val="ListParagraph"/>
        <w:spacing w:after="0" w:line="240" w:lineRule="auto"/>
        <w:ind w:left="426"/>
        <w:jc w:val="both"/>
        <w:rPr>
          <w:rFonts w:asciiTheme="majorBidi" w:hAnsiTheme="majorBidi" w:cstheme="majorBidi"/>
          <w:sz w:val="20"/>
          <w:szCs w:val="20"/>
        </w:rPr>
      </w:pPr>
      <w:r w:rsidRPr="007E667E">
        <w:rPr>
          <w:rFonts w:asciiTheme="majorBidi" w:hAnsiTheme="majorBidi" w:cstheme="majorBidi"/>
          <w:sz w:val="20"/>
          <w:szCs w:val="20"/>
        </w:rPr>
        <w:t>Implementasi desain UI/UX yang dirancang berdasarkan metode Design Thinking diharapkan menciptakan pengalaman pengguna yang nyaman dan efisien. Navigasi yang intuitif, penyajian informasi yang jelas, dan fitur interaktif yang fungsional menjadi hasil utama dari proses desain ini, sehingga pengguna merasa puas dan tertarik untuk kembali mengunjungi website.</w:t>
      </w:r>
    </w:p>
    <w:p w14:paraId="0D2FFFDB" w14:textId="77777777" w:rsidR="007E667E" w:rsidRDefault="007E667E" w:rsidP="00E2710F">
      <w:pPr>
        <w:pStyle w:val="ListParagraph"/>
        <w:numPr>
          <w:ilvl w:val="0"/>
          <w:numId w:val="6"/>
        </w:numPr>
        <w:spacing w:after="0" w:line="240" w:lineRule="auto"/>
        <w:ind w:left="426" w:hanging="426"/>
        <w:jc w:val="both"/>
        <w:rPr>
          <w:rFonts w:asciiTheme="majorBidi" w:hAnsiTheme="majorBidi" w:cstheme="majorBidi"/>
          <w:sz w:val="20"/>
          <w:szCs w:val="20"/>
        </w:rPr>
      </w:pPr>
      <w:r w:rsidRPr="007E667E">
        <w:rPr>
          <w:rFonts w:asciiTheme="majorBidi" w:hAnsiTheme="majorBidi" w:cstheme="majorBidi"/>
          <w:sz w:val="20"/>
          <w:szCs w:val="20"/>
        </w:rPr>
        <w:t>Peningkatan Aksesibilitas untuk Pelaku Usaha dan Konsumen</w:t>
      </w:r>
    </w:p>
    <w:p w14:paraId="057725CA" w14:textId="77777777" w:rsidR="007E667E" w:rsidRPr="007E667E" w:rsidRDefault="007E667E" w:rsidP="00E2710F">
      <w:pPr>
        <w:pStyle w:val="ListParagraph"/>
        <w:spacing w:after="0" w:line="240" w:lineRule="auto"/>
        <w:ind w:left="426"/>
        <w:jc w:val="both"/>
        <w:rPr>
          <w:rFonts w:asciiTheme="majorBidi" w:hAnsiTheme="majorBidi" w:cstheme="majorBidi"/>
          <w:sz w:val="20"/>
          <w:szCs w:val="20"/>
        </w:rPr>
      </w:pPr>
      <w:r w:rsidRPr="007E667E">
        <w:rPr>
          <w:rFonts w:asciiTheme="majorBidi" w:hAnsiTheme="majorBidi" w:cstheme="majorBidi"/>
          <w:sz w:val="20"/>
          <w:szCs w:val="20"/>
        </w:rPr>
        <w:t>Website yang diimplementasikan diharapkan menjadi jembatan antara pelaku usaha ayam di Desa Ulak Buntar dan konsumen. Dengan menyediakan fitur-fitur seperti galeri produk, katalog harga, formulir pemesanan, serta informasi kontak, website ini diharapkan mempermudah proses promosi dan transaksi secara online.</w:t>
      </w:r>
    </w:p>
    <w:p w14:paraId="46F176D2" w14:textId="77777777" w:rsidR="00121F49" w:rsidRDefault="007E667E" w:rsidP="00E2710F">
      <w:pPr>
        <w:pStyle w:val="ListParagraph"/>
        <w:numPr>
          <w:ilvl w:val="0"/>
          <w:numId w:val="6"/>
        </w:numPr>
        <w:spacing w:after="0" w:line="240" w:lineRule="auto"/>
        <w:ind w:left="426" w:hanging="426"/>
        <w:jc w:val="both"/>
        <w:rPr>
          <w:rFonts w:asciiTheme="majorBidi" w:hAnsiTheme="majorBidi" w:cstheme="majorBidi"/>
          <w:sz w:val="20"/>
          <w:szCs w:val="20"/>
        </w:rPr>
      </w:pPr>
      <w:r w:rsidRPr="007E667E">
        <w:rPr>
          <w:rFonts w:asciiTheme="majorBidi" w:hAnsiTheme="majorBidi" w:cstheme="majorBidi"/>
          <w:sz w:val="20"/>
          <w:szCs w:val="20"/>
        </w:rPr>
        <w:t>Bukti Efektivitas Metode Design Thinking dalam Rancangan Digital</w:t>
      </w:r>
    </w:p>
    <w:p w14:paraId="38683839" w14:textId="77777777" w:rsidR="000214C9" w:rsidRDefault="00B035A3" w:rsidP="00E2710F">
      <w:pPr>
        <w:spacing w:after="0" w:line="240" w:lineRule="auto"/>
        <w:ind w:left="426"/>
        <w:jc w:val="both"/>
        <w:rPr>
          <w:rFonts w:asciiTheme="majorBidi" w:hAnsiTheme="majorBidi" w:cstheme="majorBidi"/>
          <w:sz w:val="20"/>
          <w:szCs w:val="20"/>
        </w:rPr>
      </w:pPr>
      <w:r w:rsidRPr="00B035A3">
        <w:rPr>
          <w:rFonts w:asciiTheme="majorBidi" w:hAnsiTheme="majorBidi" w:cstheme="majorBidi"/>
          <w:sz w:val="20"/>
          <w:szCs w:val="20"/>
        </w:rPr>
        <w:t>Hasil perancangan UI/UX menunjukkan bahwa penerapan metode Design Thinking mampu menghasilkan desain antarmuka yang lebih berfokus pada kebutuhan pengguna. Temuan ini sejalan dengan penelitian Pratiwi et al. [6] yang menyatakan bahwa Design Thinking efektif dalam meningkatkan usability sistem. Perbedaan penelitian ini terletak pada konteks penerapan di sektor peternakan ayam lokal, yang membutuhkan desain sederhana dan mudah dipahami oleh pengguna non-teknis. Secara ilmiah, hasil ini menegaskan bahwa pendekatan human-centered design dapat diterapkan secara fleksibel pada berbagai sektor usaha.</w:t>
      </w:r>
    </w:p>
    <w:p w14:paraId="1141A5B2" w14:textId="77777777" w:rsidR="00F96F25" w:rsidRPr="007F411D" w:rsidRDefault="00690FB7" w:rsidP="00E2710F">
      <w:pPr>
        <w:spacing w:before="360" w:after="120"/>
        <w:jc w:val="center"/>
        <w:rPr>
          <w:rFonts w:asciiTheme="majorBidi" w:hAnsiTheme="majorBidi" w:cstheme="majorBidi"/>
          <w:b/>
          <w:bCs/>
          <w:sz w:val="26"/>
          <w:szCs w:val="26"/>
        </w:rPr>
      </w:pPr>
      <w:r w:rsidRPr="00690FB7">
        <w:rPr>
          <w:rFonts w:asciiTheme="majorBidi" w:hAnsiTheme="majorBidi" w:cstheme="majorBidi"/>
          <w:b/>
          <w:bCs/>
          <w:sz w:val="26"/>
          <w:szCs w:val="26"/>
        </w:rPr>
        <w:t>4. KESIMPULAN</w:t>
      </w:r>
    </w:p>
    <w:p w14:paraId="7134CA24" w14:textId="5517244A" w:rsidR="00B035A3" w:rsidRDefault="00B035A3" w:rsidP="00C359E4">
      <w:pPr>
        <w:spacing w:after="0" w:line="240" w:lineRule="auto"/>
        <w:ind w:firstLine="567"/>
        <w:jc w:val="both"/>
        <w:rPr>
          <w:rFonts w:asciiTheme="majorBidi" w:hAnsiTheme="majorBidi" w:cstheme="majorBidi"/>
          <w:sz w:val="20"/>
          <w:szCs w:val="20"/>
        </w:rPr>
      </w:pPr>
      <w:r w:rsidRPr="00B035A3">
        <w:rPr>
          <w:rFonts w:asciiTheme="majorBidi" w:hAnsiTheme="majorBidi" w:cstheme="majorBidi"/>
          <w:sz w:val="20"/>
          <w:szCs w:val="20"/>
        </w:rPr>
        <w:t>Penelitian ini berhasil merancang UI/UX website promosi bisnis ayam menggunakan metode Design Thinking yang berorientasi pada kebutuhan pengguna. Rancangan yang dihasilkan mendukung kemudahan navigasi dan penyampaian informasi promosi secara efektif. Keterbatasan penelitian ini terletak pada belum dilakukannya pengujian usability secara kuantitatif. Penelitian selanjutnya disarankan untuk mengimplementasikan website secara penuh dan mengukur tingkat kepuasan pengguna menggunakan metode usability testing.</w:t>
      </w:r>
    </w:p>
    <w:p w14:paraId="113BBC7E" w14:textId="77777777" w:rsidR="00A31C01" w:rsidRPr="0006348C" w:rsidRDefault="001854B1" w:rsidP="00C359E4">
      <w:pPr>
        <w:spacing w:before="120" w:after="120"/>
        <w:jc w:val="both"/>
        <w:rPr>
          <w:rFonts w:asciiTheme="majorBidi" w:hAnsiTheme="majorBidi" w:cstheme="majorBidi"/>
          <w:b/>
          <w:bCs/>
          <w:sz w:val="28"/>
          <w:szCs w:val="28"/>
        </w:rPr>
      </w:pPr>
      <w:r w:rsidRPr="001854B1">
        <w:rPr>
          <w:rFonts w:asciiTheme="majorBidi" w:hAnsiTheme="majorBidi" w:cstheme="majorBidi"/>
          <w:b/>
          <w:bCs/>
          <w:sz w:val="28"/>
          <w:szCs w:val="28"/>
        </w:rPr>
        <w:t>REFERENCES</w:t>
      </w:r>
    </w:p>
    <w:p w14:paraId="3BBAF987" w14:textId="77777777" w:rsidR="0071631B" w:rsidRPr="00C359E4" w:rsidRDefault="0068706C" w:rsidP="00C359E4">
      <w:pPr>
        <w:widowControl w:val="0"/>
        <w:autoSpaceDE w:val="0"/>
        <w:autoSpaceDN w:val="0"/>
        <w:adjustRightInd w:val="0"/>
        <w:spacing w:after="0" w:line="240" w:lineRule="auto"/>
        <w:ind w:left="567" w:hanging="567"/>
        <w:jc w:val="both"/>
        <w:rPr>
          <w:rFonts w:ascii="Times New Roman" w:hAnsi="Times New Roman" w:cs="Times New Roman"/>
          <w:noProof/>
          <w:sz w:val="18"/>
        </w:rPr>
      </w:pPr>
      <w:r w:rsidRPr="00C359E4">
        <w:rPr>
          <w:rFonts w:asciiTheme="majorBidi" w:hAnsiTheme="majorBidi" w:cstheme="majorBidi"/>
          <w:sz w:val="18"/>
          <w:szCs w:val="18"/>
        </w:rPr>
        <w:fldChar w:fldCharType="begin" w:fldLock="1"/>
      </w:r>
      <w:r w:rsidRPr="00C359E4">
        <w:rPr>
          <w:rFonts w:asciiTheme="majorBidi" w:hAnsiTheme="majorBidi" w:cstheme="majorBidi"/>
          <w:sz w:val="18"/>
          <w:szCs w:val="18"/>
        </w:rPr>
        <w:instrText xml:space="preserve">ADDIN Mendeley Bibliography CSL_BIBLIOGRAPHY </w:instrText>
      </w:r>
      <w:r w:rsidRPr="00C359E4">
        <w:rPr>
          <w:rFonts w:asciiTheme="majorBidi" w:hAnsiTheme="majorBidi" w:cstheme="majorBidi"/>
          <w:sz w:val="18"/>
          <w:szCs w:val="18"/>
        </w:rPr>
        <w:fldChar w:fldCharType="separate"/>
      </w:r>
      <w:r w:rsidR="0071631B" w:rsidRPr="00C359E4">
        <w:rPr>
          <w:rFonts w:ascii="Times New Roman" w:hAnsi="Times New Roman" w:cs="Times New Roman"/>
          <w:noProof/>
          <w:sz w:val="18"/>
        </w:rPr>
        <w:t>[1]</w:t>
      </w:r>
      <w:r w:rsidR="0071631B" w:rsidRPr="00C359E4">
        <w:rPr>
          <w:rFonts w:ascii="Times New Roman" w:hAnsi="Times New Roman" w:cs="Times New Roman"/>
          <w:noProof/>
          <w:sz w:val="18"/>
        </w:rPr>
        <w:tab/>
        <w:t xml:space="preserve">A. Fricticarani, A. Hayati, R. R, I. Hoirunisa, dan G. M. Rosdalina, “Strategi Pendidikan Untuk Sukses Di Era Teknologi 5.0,” </w:t>
      </w:r>
      <w:r w:rsidR="0071631B" w:rsidRPr="00C359E4">
        <w:rPr>
          <w:rFonts w:ascii="Times New Roman" w:hAnsi="Times New Roman" w:cs="Times New Roman"/>
          <w:i/>
          <w:iCs/>
          <w:noProof/>
          <w:sz w:val="18"/>
        </w:rPr>
        <w:t>J. Inov. Pendidik. dan Teknol. Inf.</w:t>
      </w:r>
      <w:r w:rsidR="0071631B" w:rsidRPr="00C359E4">
        <w:rPr>
          <w:rFonts w:ascii="Times New Roman" w:hAnsi="Times New Roman" w:cs="Times New Roman"/>
          <w:noProof/>
          <w:sz w:val="18"/>
        </w:rPr>
        <w:t>, vol. 4, no. 1, hal. 56–68, 2023, doi: 10.52060/pti.v4i1.1173.</w:t>
      </w:r>
    </w:p>
    <w:p w14:paraId="0F037C06" w14:textId="77777777" w:rsidR="0071631B" w:rsidRPr="00C359E4" w:rsidRDefault="0071631B" w:rsidP="00C359E4">
      <w:pPr>
        <w:widowControl w:val="0"/>
        <w:autoSpaceDE w:val="0"/>
        <w:autoSpaceDN w:val="0"/>
        <w:adjustRightInd w:val="0"/>
        <w:spacing w:after="0" w:line="240" w:lineRule="auto"/>
        <w:ind w:left="567" w:hanging="567"/>
        <w:jc w:val="both"/>
        <w:rPr>
          <w:rFonts w:ascii="Times New Roman" w:hAnsi="Times New Roman" w:cs="Times New Roman"/>
          <w:noProof/>
          <w:sz w:val="18"/>
        </w:rPr>
      </w:pPr>
      <w:r w:rsidRPr="00C359E4">
        <w:rPr>
          <w:rFonts w:ascii="Times New Roman" w:hAnsi="Times New Roman" w:cs="Times New Roman"/>
          <w:noProof/>
          <w:sz w:val="18"/>
        </w:rPr>
        <w:t>[2]</w:t>
      </w:r>
      <w:r w:rsidRPr="00C359E4">
        <w:rPr>
          <w:rFonts w:ascii="Times New Roman" w:hAnsi="Times New Roman" w:cs="Times New Roman"/>
          <w:noProof/>
          <w:sz w:val="18"/>
        </w:rPr>
        <w:tab/>
        <w:t xml:space="preserve">Jimmie, Karnadi, P. M. Winda, dan Apriansyah, “Rancang Bangun Sistem Informasi Penggajian Dosen Dan Karyawan Berbasis Web Di Fakultas Teknik Um-Palembang,” </w:t>
      </w:r>
      <w:r w:rsidRPr="00C359E4">
        <w:rPr>
          <w:rFonts w:ascii="Times New Roman" w:hAnsi="Times New Roman" w:cs="Times New Roman"/>
          <w:i/>
          <w:iCs/>
          <w:noProof/>
          <w:sz w:val="18"/>
        </w:rPr>
        <w:t>J. Digit. Teknol. Inf.</w:t>
      </w:r>
      <w:r w:rsidRPr="00C359E4">
        <w:rPr>
          <w:rFonts w:ascii="Times New Roman" w:hAnsi="Times New Roman" w:cs="Times New Roman"/>
          <w:noProof/>
          <w:sz w:val="18"/>
        </w:rPr>
        <w:t>, vol. 4, no. 1, hal. 32, 2021, doi: 10.32502/digital.v4i1.3536.</w:t>
      </w:r>
    </w:p>
    <w:p w14:paraId="13B9ACB4" w14:textId="77777777" w:rsidR="0071631B" w:rsidRPr="00C359E4" w:rsidRDefault="0071631B" w:rsidP="00C359E4">
      <w:pPr>
        <w:widowControl w:val="0"/>
        <w:autoSpaceDE w:val="0"/>
        <w:autoSpaceDN w:val="0"/>
        <w:adjustRightInd w:val="0"/>
        <w:spacing w:after="0" w:line="240" w:lineRule="auto"/>
        <w:ind w:left="567" w:hanging="567"/>
        <w:jc w:val="both"/>
        <w:rPr>
          <w:rFonts w:ascii="Times New Roman" w:hAnsi="Times New Roman" w:cs="Times New Roman"/>
          <w:noProof/>
          <w:sz w:val="18"/>
        </w:rPr>
      </w:pPr>
      <w:r w:rsidRPr="00C359E4">
        <w:rPr>
          <w:rFonts w:ascii="Times New Roman" w:hAnsi="Times New Roman" w:cs="Times New Roman"/>
          <w:noProof/>
          <w:sz w:val="18"/>
        </w:rPr>
        <w:t>[3]</w:t>
      </w:r>
      <w:r w:rsidRPr="00C359E4">
        <w:rPr>
          <w:rFonts w:ascii="Times New Roman" w:hAnsi="Times New Roman" w:cs="Times New Roman"/>
          <w:noProof/>
          <w:sz w:val="18"/>
        </w:rPr>
        <w:tab/>
        <w:t xml:space="preserve">R. Akbar dan M. Irwan Padli Nasution, “Peran Sistem Informasi Dalam Mengambil Keputusan,” </w:t>
      </w:r>
      <w:r w:rsidRPr="00C359E4">
        <w:rPr>
          <w:rFonts w:ascii="Times New Roman" w:hAnsi="Times New Roman" w:cs="Times New Roman"/>
          <w:i/>
          <w:iCs/>
          <w:noProof/>
          <w:sz w:val="18"/>
        </w:rPr>
        <w:t>JoSES J. Sharia Econ. Sch.</w:t>
      </w:r>
      <w:r w:rsidRPr="00C359E4">
        <w:rPr>
          <w:rFonts w:ascii="Times New Roman" w:hAnsi="Times New Roman" w:cs="Times New Roman"/>
          <w:noProof/>
          <w:sz w:val="18"/>
        </w:rPr>
        <w:t>, vol. 1, no. 3, hal. 1–4, 2023.</w:t>
      </w:r>
    </w:p>
    <w:p w14:paraId="5523238C" w14:textId="77777777" w:rsidR="0071631B" w:rsidRPr="00C359E4" w:rsidRDefault="0071631B" w:rsidP="00C359E4">
      <w:pPr>
        <w:widowControl w:val="0"/>
        <w:autoSpaceDE w:val="0"/>
        <w:autoSpaceDN w:val="0"/>
        <w:adjustRightInd w:val="0"/>
        <w:spacing w:after="0" w:line="240" w:lineRule="auto"/>
        <w:ind w:left="567" w:hanging="567"/>
        <w:jc w:val="both"/>
        <w:rPr>
          <w:rFonts w:ascii="Times New Roman" w:hAnsi="Times New Roman" w:cs="Times New Roman"/>
          <w:noProof/>
          <w:sz w:val="18"/>
        </w:rPr>
      </w:pPr>
      <w:r w:rsidRPr="00C359E4">
        <w:rPr>
          <w:rFonts w:ascii="Times New Roman" w:hAnsi="Times New Roman" w:cs="Times New Roman"/>
          <w:noProof/>
          <w:sz w:val="18"/>
        </w:rPr>
        <w:t>[4]</w:t>
      </w:r>
      <w:r w:rsidRPr="00C359E4">
        <w:rPr>
          <w:rFonts w:ascii="Times New Roman" w:hAnsi="Times New Roman" w:cs="Times New Roman"/>
          <w:noProof/>
          <w:sz w:val="18"/>
        </w:rPr>
        <w:tab/>
        <w:t xml:space="preserve">B. Damanik, “Rancangan Sistem Informasi Smp Negeri 1 Tuhemberua Kabupaten Nias Utara Menggunakan Php Codeigniter,” </w:t>
      </w:r>
      <w:r w:rsidRPr="00C359E4">
        <w:rPr>
          <w:rFonts w:ascii="Times New Roman" w:hAnsi="Times New Roman" w:cs="Times New Roman"/>
          <w:i/>
          <w:iCs/>
          <w:noProof/>
          <w:sz w:val="18"/>
        </w:rPr>
        <w:t>J. Mahajana Inf.</w:t>
      </w:r>
      <w:r w:rsidRPr="00C359E4">
        <w:rPr>
          <w:rFonts w:ascii="Times New Roman" w:hAnsi="Times New Roman" w:cs="Times New Roman"/>
          <w:noProof/>
          <w:sz w:val="18"/>
        </w:rPr>
        <w:t>, vol. 6, no. 1, hal. 6–15, 2021, doi: 10.51544/jurnalmi.v6i1.1979.</w:t>
      </w:r>
    </w:p>
    <w:p w14:paraId="40178781" w14:textId="77777777" w:rsidR="0071631B" w:rsidRPr="00C359E4" w:rsidRDefault="0071631B" w:rsidP="00C359E4">
      <w:pPr>
        <w:widowControl w:val="0"/>
        <w:autoSpaceDE w:val="0"/>
        <w:autoSpaceDN w:val="0"/>
        <w:adjustRightInd w:val="0"/>
        <w:spacing w:after="0" w:line="240" w:lineRule="auto"/>
        <w:ind w:left="567" w:hanging="567"/>
        <w:jc w:val="both"/>
        <w:rPr>
          <w:rFonts w:ascii="Times New Roman" w:hAnsi="Times New Roman" w:cs="Times New Roman"/>
          <w:noProof/>
          <w:sz w:val="18"/>
        </w:rPr>
      </w:pPr>
      <w:r w:rsidRPr="00C359E4">
        <w:rPr>
          <w:rFonts w:ascii="Times New Roman" w:hAnsi="Times New Roman" w:cs="Times New Roman"/>
          <w:noProof/>
          <w:sz w:val="18"/>
        </w:rPr>
        <w:t>[5]</w:t>
      </w:r>
      <w:r w:rsidRPr="00C359E4">
        <w:rPr>
          <w:rFonts w:ascii="Times New Roman" w:hAnsi="Times New Roman" w:cs="Times New Roman"/>
          <w:noProof/>
          <w:sz w:val="18"/>
        </w:rPr>
        <w:tab/>
        <w:t xml:space="preserve">M. H. Hamdanuddinsyah, M. Hanafi, dan P. Sukmasetya, “Perancangan UI/UX Aplikasi Buku Online Mizanstore Berbasis Mobile Menggunakan User Centered Design,” </w:t>
      </w:r>
      <w:r w:rsidRPr="00C359E4">
        <w:rPr>
          <w:rFonts w:ascii="Times New Roman" w:hAnsi="Times New Roman" w:cs="Times New Roman"/>
          <w:i/>
          <w:iCs/>
          <w:noProof/>
          <w:sz w:val="18"/>
        </w:rPr>
        <w:t>J. Inf. Syst. Res.</w:t>
      </w:r>
      <w:r w:rsidRPr="00C359E4">
        <w:rPr>
          <w:rFonts w:ascii="Times New Roman" w:hAnsi="Times New Roman" w:cs="Times New Roman"/>
          <w:noProof/>
          <w:sz w:val="18"/>
        </w:rPr>
        <w:t>, vol. 4, no. 4, hal. 1464–1475, 2023, doi: 10.47065/josh.v4i4.3850.</w:t>
      </w:r>
    </w:p>
    <w:p w14:paraId="61B62AF1" w14:textId="77777777" w:rsidR="0071631B" w:rsidRPr="00C359E4" w:rsidRDefault="0071631B" w:rsidP="00C359E4">
      <w:pPr>
        <w:widowControl w:val="0"/>
        <w:autoSpaceDE w:val="0"/>
        <w:autoSpaceDN w:val="0"/>
        <w:adjustRightInd w:val="0"/>
        <w:spacing w:after="0" w:line="240" w:lineRule="auto"/>
        <w:ind w:left="567" w:hanging="567"/>
        <w:jc w:val="both"/>
        <w:rPr>
          <w:rFonts w:ascii="Times New Roman" w:hAnsi="Times New Roman" w:cs="Times New Roman"/>
          <w:noProof/>
          <w:sz w:val="18"/>
        </w:rPr>
      </w:pPr>
      <w:r w:rsidRPr="00C359E4">
        <w:rPr>
          <w:rFonts w:ascii="Times New Roman" w:hAnsi="Times New Roman" w:cs="Times New Roman"/>
          <w:noProof/>
          <w:sz w:val="18"/>
        </w:rPr>
        <w:t>[6]</w:t>
      </w:r>
      <w:r w:rsidRPr="00C359E4">
        <w:rPr>
          <w:rFonts w:ascii="Times New Roman" w:hAnsi="Times New Roman" w:cs="Times New Roman"/>
          <w:noProof/>
          <w:sz w:val="18"/>
        </w:rPr>
        <w:tab/>
        <w:t xml:space="preserve">Yessica Nur Ameilia Pratiwi, Maulina Aurelly Putri, dan Muhamad Firmansyah, “Perancangan Antarmuka Sistem Informasi Smart Classroom Menggunakan Metode Design Thinking,” </w:t>
      </w:r>
      <w:r w:rsidRPr="00C359E4">
        <w:rPr>
          <w:rFonts w:ascii="Times New Roman" w:hAnsi="Times New Roman" w:cs="Times New Roman"/>
          <w:i/>
          <w:iCs/>
          <w:noProof/>
          <w:sz w:val="18"/>
        </w:rPr>
        <w:t>J. Comput. Sci. Vis. Commun. Des.</w:t>
      </w:r>
      <w:r w:rsidRPr="00C359E4">
        <w:rPr>
          <w:rFonts w:ascii="Times New Roman" w:hAnsi="Times New Roman" w:cs="Times New Roman"/>
          <w:noProof/>
          <w:sz w:val="18"/>
        </w:rPr>
        <w:t>, vol. 7, no. 1, hal. 36–47, 2022, doi: 10.55732/jikdiskomvis.v7i1.505.</w:t>
      </w:r>
    </w:p>
    <w:p w14:paraId="249A398B" w14:textId="77777777" w:rsidR="0071631B" w:rsidRPr="00C359E4" w:rsidRDefault="0071631B" w:rsidP="00C359E4">
      <w:pPr>
        <w:widowControl w:val="0"/>
        <w:autoSpaceDE w:val="0"/>
        <w:autoSpaceDN w:val="0"/>
        <w:adjustRightInd w:val="0"/>
        <w:spacing w:after="0" w:line="240" w:lineRule="auto"/>
        <w:ind w:left="567" w:hanging="567"/>
        <w:jc w:val="both"/>
        <w:rPr>
          <w:rFonts w:ascii="Times New Roman" w:hAnsi="Times New Roman" w:cs="Times New Roman"/>
          <w:noProof/>
          <w:sz w:val="18"/>
        </w:rPr>
      </w:pPr>
      <w:r w:rsidRPr="00C359E4">
        <w:rPr>
          <w:rFonts w:ascii="Times New Roman" w:hAnsi="Times New Roman" w:cs="Times New Roman"/>
          <w:noProof/>
          <w:sz w:val="18"/>
        </w:rPr>
        <w:t>[7]</w:t>
      </w:r>
      <w:r w:rsidRPr="00C359E4">
        <w:rPr>
          <w:rFonts w:ascii="Times New Roman" w:hAnsi="Times New Roman" w:cs="Times New Roman"/>
          <w:noProof/>
          <w:sz w:val="18"/>
        </w:rPr>
        <w:tab/>
        <w:t xml:space="preserve">M. Muslih dan N. Destria Arianti, “Perancangan Ui/Ux Design Smart Genusian Mobile App Menggunakan Metode Design Thinking,” </w:t>
      </w:r>
      <w:r w:rsidRPr="00C359E4">
        <w:rPr>
          <w:rFonts w:ascii="Times New Roman" w:hAnsi="Times New Roman" w:cs="Times New Roman"/>
          <w:i/>
          <w:iCs/>
          <w:noProof/>
          <w:sz w:val="18"/>
        </w:rPr>
        <w:t>J. Bisnis dan Manaj.</w:t>
      </w:r>
      <w:r w:rsidRPr="00C359E4">
        <w:rPr>
          <w:rFonts w:ascii="Times New Roman" w:hAnsi="Times New Roman" w:cs="Times New Roman"/>
          <w:noProof/>
          <w:sz w:val="18"/>
        </w:rPr>
        <w:t>, vol. 3, no. 5, hal. 2477–1783, 2023.</w:t>
      </w:r>
    </w:p>
    <w:p w14:paraId="4B9E42BE" w14:textId="77777777" w:rsidR="0071631B" w:rsidRPr="00C359E4" w:rsidRDefault="0071631B" w:rsidP="00C359E4">
      <w:pPr>
        <w:widowControl w:val="0"/>
        <w:autoSpaceDE w:val="0"/>
        <w:autoSpaceDN w:val="0"/>
        <w:adjustRightInd w:val="0"/>
        <w:spacing w:after="0" w:line="240" w:lineRule="auto"/>
        <w:ind w:left="567" w:hanging="567"/>
        <w:jc w:val="both"/>
        <w:rPr>
          <w:rFonts w:ascii="Times New Roman" w:hAnsi="Times New Roman" w:cs="Times New Roman"/>
          <w:noProof/>
          <w:sz w:val="18"/>
        </w:rPr>
      </w:pPr>
      <w:r w:rsidRPr="00C359E4">
        <w:rPr>
          <w:rFonts w:ascii="Times New Roman" w:hAnsi="Times New Roman" w:cs="Times New Roman"/>
          <w:noProof/>
          <w:sz w:val="18"/>
        </w:rPr>
        <w:t>[8]</w:t>
      </w:r>
      <w:r w:rsidRPr="00C359E4">
        <w:rPr>
          <w:rFonts w:ascii="Times New Roman" w:hAnsi="Times New Roman" w:cs="Times New Roman"/>
          <w:noProof/>
          <w:sz w:val="18"/>
        </w:rPr>
        <w:tab/>
        <w:t>M. Karta Negara Salam, Hardy, Maslim, Ibrahim Marsela, “Implementasi Design Thinking dalam Pengembangan Aplikasi DIGITS di Telkom Schools : Studi Kasus Transformasi Digital Pendidikan,” vol. 3, no. 3, hal. 966–989, 2025.</w:t>
      </w:r>
    </w:p>
    <w:p w14:paraId="1173442D" w14:textId="77777777" w:rsidR="0071631B" w:rsidRPr="00C359E4" w:rsidRDefault="0071631B" w:rsidP="00C359E4">
      <w:pPr>
        <w:widowControl w:val="0"/>
        <w:autoSpaceDE w:val="0"/>
        <w:autoSpaceDN w:val="0"/>
        <w:adjustRightInd w:val="0"/>
        <w:spacing w:after="0" w:line="240" w:lineRule="auto"/>
        <w:ind w:left="567" w:hanging="567"/>
        <w:jc w:val="both"/>
        <w:rPr>
          <w:rFonts w:ascii="Times New Roman" w:hAnsi="Times New Roman" w:cs="Times New Roman"/>
          <w:noProof/>
          <w:sz w:val="18"/>
        </w:rPr>
      </w:pPr>
      <w:r w:rsidRPr="00C359E4">
        <w:rPr>
          <w:rFonts w:ascii="Times New Roman" w:hAnsi="Times New Roman" w:cs="Times New Roman"/>
          <w:noProof/>
          <w:sz w:val="18"/>
        </w:rPr>
        <w:t>[9]</w:t>
      </w:r>
      <w:r w:rsidRPr="00C359E4">
        <w:rPr>
          <w:rFonts w:ascii="Times New Roman" w:hAnsi="Times New Roman" w:cs="Times New Roman"/>
          <w:noProof/>
          <w:sz w:val="18"/>
        </w:rPr>
        <w:tab/>
        <w:t xml:space="preserve">D. S. Charismana, H. Retnawati, dan H. N. S. Dhewantoro, “Motivasi Belajar Dan Prestasi Belajar Pada Mata Pelajaran Ppkn Di Indonesia: Kajian Analisis Meta,” </w:t>
      </w:r>
      <w:r w:rsidRPr="00C359E4">
        <w:rPr>
          <w:rFonts w:ascii="Times New Roman" w:hAnsi="Times New Roman" w:cs="Times New Roman"/>
          <w:i/>
          <w:iCs/>
          <w:noProof/>
          <w:sz w:val="18"/>
        </w:rPr>
        <w:t>Bhineka Tunggal Ika Kaji. Teor. dan Prakt. Pendidik. PKn</w:t>
      </w:r>
      <w:r w:rsidRPr="00C359E4">
        <w:rPr>
          <w:rFonts w:ascii="Times New Roman" w:hAnsi="Times New Roman" w:cs="Times New Roman"/>
          <w:noProof/>
          <w:sz w:val="18"/>
        </w:rPr>
        <w:t>, vol. 9, no. 2, hal. 99–113, 2022, doi: 10.36706/jbti.v9i2.18333.</w:t>
      </w:r>
    </w:p>
    <w:p w14:paraId="0E0B1AF6" w14:textId="77777777" w:rsidR="0071631B" w:rsidRPr="00C359E4" w:rsidRDefault="0071631B" w:rsidP="00C359E4">
      <w:pPr>
        <w:widowControl w:val="0"/>
        <w:autoSpaceDE w:val="0"/>
        <w:autoSpaceDN w:val="0"/>
        <w:adjustRightInd w:val="0"/>
        <w:spacing w:after="0" w:line="240" w:lineRule="auto"/>
        <w:ind w:left="567" w:hanging="567"/>
        <w:jc w:val="both"/>
        <w:rPr>
          <w:rFonts w:ascii="Times New Roman" w:hAnsi="Times New Roman" w:cs="Times New Roman"/>
          <w:noProof/>
          <w:sz w:val="18"/>
        </w:rPr>
      </w:pPr>
      <w:r w:rsidRPr="00C359E4">
        <w:rPr>
          <w:rFonts w:ascii="Times New Roman" w:hAnsi="Times New Roman" w:cs="Times New Roman"/>
          <w:noProof/>
          <w:sz w:val="18"/>
        </w:rPr>
        <w:t>[10]</w:t>
      </w:r>
      <w:r w:rsidRPr="00C359E4">
        <w:rPr>
          <w:rFonts w:ascii="Times New Roman" w:hAnsi="Times New Roman" w:cs="Times New Roman"/>
          <w:noProof/>
          <w:sz w:val="18"/>
        </w:rPr>
        <w:tab/>
        <w:t xml:space="preserve">M. Sari dan A. Asmendri, “Penelitian Kepustakaan (Library Research) dalam Penelitian Pendidikan IPA,” </w:t>
      </w:r>
      <w:r w:rsidRPr="00C359E4">
        <w:rPr>
          <w:rFonts w:ascii="Times New Roman" w:hAnsi="Times New Roman" w:cs="Times New Roman"/>
          <w:i/>
          <w:iCs/>
          <w:noProof/>
          <w:sz w:val="18"/>
        </w:rPr>
        <w:t>Nat. Sci.</w:t>
      </w:r>
      <w:r w:rsidRPr="00C359E4">
        <w:rPr>
          <w:rFonts w:ascii="Times New Roman" w:hAnsi="Times New Roman" w:cs="Times New Roman"/>
          <w:noProof/>
          <w:sz w:val="18"/>
        </w:rPr>
        <w:t>, vol. 6, no. 1, hal. 41–53, 2020, doi: 10.15548/nsc.v6i1.1555.</w:t>
      </w:r>
    </w:p>
    <w:p w14:paraId="5B161413" w14:textId="77777777" w:rsidR="0071631B" w:rsidRPr="00C359E4" w:rsidRDefault="0071631B" w:rsidP="00C359E4">
      <w:pPr>
        <w:widowControl w:val="0"/>
        <w:autoSpaceDE w:val="0"/>
        <w:autoSpaceDN w:val="0"/>
        <w:adjustRightInd w:val="0"/>
        <w:spacing w:after="0" w:line="240" w:lineRule="auto"/>
        <w:ind w:left="567" w:hanging="567"/>
        <w:jc w:val="both"/>
        <w:rPr>
          <w:rFonts w:ascii="Times New Roman" w:hAnsi="Times New Roman" w:cs="Times New Roman"/>
          <w:noProof/>
          <w:sz w:val="18"/>
        </w:rPr>
      </w:pPr>
      <w:r w:rsidRPr="00C359E4">
        <w:rPr>
          <w:rFonts w:ascii="Times New Roman" w:hAnsi="Times New Roman" w:cs="Times New Roman"/>
          <w:noProof/>
          <w:sz w:val="18"/>
        </w:rPr>
        <w:t>[11]</w:t>
      </w:r>
      <w:r w:rsidRPr="00C359E4">
        <w:rPr>
          <w:rFonts w:ascii="Times New Roman" w:hAnsi="Times New Roman" w:cs="Times New Roman"/>
          <w:noProof/>
          <w:sz w:val="18"/>
        </w:rPr>
        <w:tab/>
        <w:t xml:space="preserve">A. A. P. Putra dan Y. Sulistyosari, </w:t>
      </w:r>
      <w:r w:rsidRPr="00C359E4">
        <w:rPr>
          <w:rFonts w:ascii="Times New Roman" w:hAnsi="Times New Roman" w:cs="Times New Roman"/>
          <w:i/>
          <w:iCs/>
          <w:noProof/>
          <w:sz w:val="18"/>
        </w:rPr>
        <w:t>Metode Publikasi Ilmiah</w:t>
      </w:r>
      <w:r w:rsidRPr="00C359E4">
        <w:rPr>
          <w:rFonts w:ascii="Times New Roman" w:hAnsi="Times New Roman" w:cs="Times New Roman"/>
          <w:noProof/>
          <w:sz w:val="18"/>
        </w:rPr>
        <w:t>. 2023.</w:t>
      </w:r>
    </w:p>
    <w:p w14:paraId="790D0C64" w14:textId="77777777" w:rsidR="0071631B" w:rsidRPr="00C359E4" w:rsidRDefault="0071631B" w:rsidP="00C359E4">
      <w:pPr>
        <w:widowControl w:val="0"/>
        <w:autoSpaceDE w:val="0"/>
        <w:autoSpaceDN w:val="0"/>
        <w:adjustRightInd w:val="0"/>
        <w:spacing w:after="0" w:line="240" w:lineRule="auto"/>
        <w:ind w:left="567" w:hanging="567"/>
        <w:jc w:val="both"/>
        <w:rPr>
          <w:rFonts w:ascii="Times New Roman" w:hAnsi="Times New Roman" w:cs="Times New Roman"/>
          <w:noProof/>
          <w:sz w:val="18"/>
        </w:rPr>
      </w:pPr>
      <w:r w:rsidRPr="00C359E4">
        <w:rPr>
          <w:rFonts w:ascii="Times New Roman" w:hAnsi="Times New Roman" w:cs="Times New Roman"/>
          <w:noProof/>
          <w:sz w:val="18"/>
        </w:rPr>
        <w:t>[12]</w:t>
      </w:r>
      <w:r w:rsidRPr="00C359E4">
        <w:rPr>
          <w:rFonts w:ascii="Times New Roman" w:hAnsi="Times New Roman" w:cs="Times New Roman"/>
          <w:noProof/>
          <w:sz w:val="18"/>
        </w:rPr>
        <w:tab/>
        <w:t xml:space="preserve">H. Nurhayanti, H. Hendar, dan W. Wulandari, “Meningkatkan Pemahaman Siswa Pada Mata Pelajaran Matematika Mengenai Pengenalan Konsep Kelipatan Persekutuan Terkecil (Kpk) Dengan Menggunakan Media Dakon Bilangan,” </w:t>
      </w:r>
      <w:r w:rsidRPr="00C359E4">
        <w:rPr>
          <w:rFonts w:ascii="Times New Roman" w:hAnsi="Times New Roman" w:cs="Times New Roman"/>
          <w:i/>
          <w:iCs/>
          <w:noProof/>
          <w:sz w:val="18"/>
        </w:rPr>
        <w:t>J. Tahsinia</w:t>
      </w:r>
      <w:r w:rsidRPr="00C359E4">
        <w:rPr>
          <w:rFonts w:ascii="Times New Roman" w:hAnsi="Times New Roman" w:cs="Times New Roman"/>
          <w:noProof/>
          <w:sz w:val="18"/>
        </w:rPr>
        <w:t>, vol. 2, no. 2, hal. 180–189, 2021, doi: 10.57171/jt.v2i2.304.</w:t>
      </w:r>
    </w:p>
    <w:p w14:paraId="3E6C1888" w14:textId="0F1AF03A" w:rsidR="009F2706" w:rsidRPr="00C359E4" w:rsidRDefault="0071631B" w:rsidP="00C359E4">
      <w:pPr>
        <w:widowControl w:val="0"/>
        <w:autoSpaceDE w:val="0"/>
        <w:autoSpaceDN w:val="0"/>
        <w:adjustRightInd w:val="0"/>
        <w:spacing w:after="0" w:line="240" w:lineRule="auto"/>
        <w:ind w:left="567" w:hanging="567"/>
        <w:jc w:val="both"/>
        <w:rPr>
          <w:rFonts w:asciiTheme="majorBidi" w:hAnsiTheme="majorBidi" w:cstheme="majorBidi"/>
          <w:sz w:val="18"/>
          <w:szCs w:val="18"/>
        </w:rPr>
      </w:pPr>
      <w:r w:rsidRPr="00C359E4">
        <w:rPr>
          <w:rFonts w:ascii="Times New Roman" w:hAnsi="Times New Roman" w:cs="Times New Roman"/>
          <w:noProof/>
          <w:sz w:val="18"/>
        </w:rPr>
        <w:t>[13]</w:t>
      </w:r>
      <w:r w:rsidRPr="00C359E4">
        <w:rPr>
          <w:rFonts w:ascii="Times New Roman" w:hAnsi="Times New Roman" w:cs="Times New Roman"/>
          <w:noProof/>
          <w:sz w:val="18"/>
        </w:rPr>
        <w:tab/>
        <w:t>L. S. Nistrina, Khilda, “Unified Modelling Language (Uml) Untuk Perancangan Sistem Informasi Penerimaan Siswa Baru Di Smk Marga Insan Kamil,” vol. 04, hal. 17–23, 2022.</w:t>
      </w:r>
      <w:r w:rsidR="0068706C" w:rsidRPr="00C359E4">
        <w:rPr>
          <w:rFonts w:asciiTheme="majorBidi" w:hAnsiTheme="majorBidi" w:cstheme="majorBidi"/>
          <w:sz w:val="18"/>
          <w:szCs w:val="18"/>
        </w:rPr>
        <w:fldChar w:fldCharType="end"/>
      </w:r>
    </w:p>
    <w:sectPr w:rsidR="009F2706" w:rsidRPr="00C359E4" w:rsidSect="003B7F67">
      <w:headerReference w:type="even" r:id="rId25"/>
      <w:headerReference w:type="default" r:id="rId26"/>
      <w:footerReference w:type="even" r:id="rId27"/>
      <w:footerReference w:type="default" r:id="rId28"/>
      <w:headerReference w:type="first" r:id="rId29"/>
      <w:footerReference w:type="first" r:id="rId30"/>
      <w:pgSz w:w="11906" w:h="16838"/>
      <w:pgMar w:top="1134" w:right="1134" w:bottom="1134" w:left="1134" w:header="709" w:footer="709" w:gutter="0"/>
      <w:pgNumType w:start="10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10A7D" w14:textId="77777777" w:rsidR="00E72510" w:rsidRDefault="00E72510" w:rsidP="00F96F25">
      <w:pPr>
        <w:spacing w:after="0" w:line="240" w:lineRule="auto"/>
      </w:pPr>
      <w:r>
        <w:separator/>
      </w:r>
    </w:p>
  </w:endnote>
  <w:endnote w:type="continuationSeparator" w:id="0">
    <w:p w14:paraId="608924A4" w14:textId="77777777" w:rsidR="00E72510" w:rsidRDefault="00E72510" w:rsidP="00F96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439F8" w14:textId="77777777" w:rsidR="003B7F67" w:rsidRDefault="003B7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07A7D" w14:textId="06B48FDF" w:rsidR="00DA3E25" w:rsidRPr="003B7F67" w:rsidRDefault="00DA3E25" w:rsidP="00DA3E25">
    <w:pPr>
      <w:pBdr>
        <w:top w:val="thinThickSmallGap" w:sz="24" w:space="1" w:color="auto"/>
      </w:pBdr>
      <w:spacing w:after="0"/>
      <w:jc w:val="right"/>
      <w:rPr>
        <w:rFonts w:ascii="Calibri" w:hAnsi="Calibri" w:cs="Calibri"/>
        <w:color w:val="000000"/>
        <w:sz w:val="18"/>
        <w:szCs w:val="18"/>
      </w:rPr>
    </w:pPr>
    <w:r w:rsidRPr="003B7F67">
      <w:rPr>
        <w:rFonts w:ascii="Calibri" w:hAnsi="Calibri" w:cs="Calibri"/>
        <w:noProof/>
        <w:sz w:val="24"/>
        <w:szCs w:val="24"/>
      </w:rPr>
      <w:drawing>
        <wp:anchor distT="0" distB="0" distL="114300" distR="114300" simplePos="0" relativeHeight="251661312" behindDoc="0" locked="0" layoutInCell="1" allowOverlap="1" wp14:anchorId="244A4687" wp14:editId="6FA3D7EC">
          <wp:simplePos x="0" y="0"/>
          <wp:positionH relativeFrom="column">
            <wp:posOffset>1905</wp:posOffset>
          </wp:positionH>
          <wp:positionV relativeFrom="paragraph">
            <wp:posOffset>55245</wp:posOffset>
          </wp:positionV>
          <wp:extent cx="455930" cy="15875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93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7F67">
      <w:rPr>
        <w:rFonts w:ascii="Calibri" w:hAnsi="Calibri" w:cs="Calibri"/>
        <w:b/>
        <w:bCs/>
        <w:color w:val="000000"/>
        <w:sz w:val="18"/>
        <w:szCs w:val="18"/>
        <w:lang w:val="en-US"/>
      </w:rPr>
      <w:t xml:space="preserve">                     </w:t>
    </w:r>
    <w:r w:rsidRPr="003B7F67">
      <w:rPr>
        <w:rFonts w:ascii="Calibri" w:hAnsi="Calibri" w:cs="Calibri"/>
        <w:color w:val="000000"/>
        <w:sz w:val="18"/>
        <w:szCs w:val="18"/>
        <w:lang w:val="en-US"/>
      </w:rPr>
      <w:t>This is an open access article under the CC–BY-SA license</w:t>
    </w:r>
    <w:r w:rsidRPr="003B7F67">
      <w:rPr>
        <w:rFonts w:ascii="Calibri" w:hAnsi="Calibri" w:cs="Calibri"/>
        <w:b/>
        <w:bCs/>
        <w:color w:val="000000"/>
        <w:sz w:val="18"/>
        <w:szCs w:val="18"/>
        <w:lang w:val="en-US"/>
      </w:rPr>
      <w:t xml:space="preserve">      </w:t>
    </w:r>
    <w:r w:rsidRPr="003B7F67">
      <w:rPr>
        <w:rFonts w:ascii="Calibri" w:hAnsi="Calibri" w:cs="Calibri"/>
        <w:b/>
        <w:bCs/>
        <w:color w:val="000000"/>
        <w:sz w:val="18"/>
        <w:szCs w:val="18"/>
        <w:lang w:val="en-US"/>
      </w:rPr>
      <w:t xml:space="preserve">                  </w:t>
    </w:r>
    <w:r w:rsidRPr="003B7F67">
      <w:rPr>
        <w:rFonts w:ascii="Calibri" w:hAnsi="Calibri" w:cs="Calibri"/>
        <w:b/>
        <w:bCs/>
        <w:color w:val="000000"/>
        <w:sz w:val="18"/>
        <w:szCs w:val="18"/>
        <w:lang w:val="en-US"/>
      </w:rPr>
      <w:t>Aldi ansah</w:t>
    </w:r>
    <w:r w:rsidRPr="003B7F67">
      <w:rPr>
        <w:rFonts w:ascii="Calibri" w:hAnsi="Calibri" w:cs="Calibri"/>
        <w:color w:val="000000"/>
        <w:sz w:val="18"/>
        <w:szCs w:val="18"/>
        <w:lang w:val="en-US"/>
      </w:rPr>
      <w:t>, Copyright © 2026,</w:t>
    </w:r>
    <w:r w:rsidRPr="003B7F67">
      <w:rPr>
        <w:rFonts w:ascii="Calibri" w:hAnsi="Calibri" w:cs="Calibri"/>
        <w:b/>
        <w:bCs/>
        <w:color w:val="000000"/>
        <w:sz w:val="18"/>
        <w:szCs w:val="18"/>
        <w:lang w:val="en-US"/>
      </w:rPr>
      <w:t xml:space="preserve"> JUMIN</w:t>
    </w:r>
    <w:hyperlink r:id="rId2" w:history="1"/>
    <w:r w:rsidRPr="003B7F67">
      <w:rPr>
        <w:rFonts w:ascii="Calibri" w:hAnsi="Calibri" w:cs="Calibri"/>
        <w:sz w:val="18"/>
        <w:szCs w:val="18"/>
        <w:lang w:val="en-US"/>
      </w:rPr>
      <w:t>,</w:t>
    </w:r>
    <w:r w:rsidRPr="003B7F67">
      <w:rPr>
        <w:rFonts w:ascii="Calibri" w:hAnsi="Calibri" w:cs="Calibri"/>
        <w:b/>
        <w:bCs/>
        <w:color w:val="000000"/>
        <w:sz w:val="18"/>
        <w:szCs w:val="18"/>
        <w:lang w:val="en-US"/>
      </w:rPr>
      <w:t xml:space="preserve"> </w:t>
    </w:r>
    <w:r w:rsidRPr="003B7F67">
      <w:rPr>
        <w:rFonts w:ascii="Calibri" w:hAnsi="Calibri" w:cs="Calibri"/>
        <w:color w:val="000000"/>
        <w:sz w:val="18"/>
        <w:szCs w:val="18"/>
      </w:rPr>
      <w:t xml:space="preserve">Page </w:t>
    </w:r>
    <w:r w:rsidRPr="003B7F67">
      <w:rPr>
        <w:rFonts w:ascii="Calibri" w:hAnsi="Calibri" w:cs="Calibri"/>
        <w:color w:val="000000"/>
        <w:sz w:val="18"/>
        <w:szCs w:val="18"/>
      </w:rPr>
      <w:fldChar w:fldCharType="begin"/>
    </w:r>
    <w:r w:rsidRPr="003B7F67">
      <w:rPr>
        <w:rFonts w:ascii="Calibri" w:hAnsi="Calibri" w:cs="Calibri"/>
        <w:color w:val="000000"/>
        <w:sz w:val="18"/>
        <w:szCs w:val="18"/>
      </w:rPr>
      <w:instrText xml:space="preserve"> PAGE   \* MERGEFORMAT </w:instrText>
    </w:r>
    <w:r w:rsidRPr="003B7F67">
      <w:rPr>
        <w:rFonts w:ascii="Calibri" w:hAnsi="Calibri" w:cs="Calibri"/>
        <w:color w:val="000000"/>
        <w:sz w:val="18"/>
        <w:szCs w:val="18"/>
      </w:rPr>
      <w:fldChar w:fldCharType="separate"/>
    </w:r>
    <w:r w:rsidRPr="003B7F67">
      <w:rPr>
        <w:rFonts w:ascii="Calibri" w:hAnsi="Calibri" w:cs="Calibri"/>
        <w:color w:val="000000"/>
        <w:sz w:val="18"/>
        <w:szCs w:val="18"/>
      </w:rPr>
      <w:t>1079</w:t>
    </w:r>
    <w:r w:rsidRPr="003B7F67">
      <w:rPr>
        <w:rFonts w:ascii="Calibri" w:hAnsi="Calibri" w:cs="Calibri"/>
        <w:noProof/>
        <w:color w:val="000000"/>
        <w:sz w:val="18"/>
        <w:szCs w:val="18"/>
      </w:rPr>
      <w:fldChar w:fldCharType="end"/>
    </w:r>
    <w:r w:rsidRPr="003B7F67">
      <w:rPr>
        <w:rFonts w:ascii="Calibri" w:hAnsi="Calibri" w:cs="Calibri"/>
        <w:color w:val="000000"/>
        <w:sz w:val="18"/>
        <w:szCs w:val="18"/>
      </w:rPr>
      <w:t xml:space="preserve"> </w:t>
    </w:r>
  </w:p>
  <w:p w14:paraId="6BE7F841" w14:textId="6748B263" w:rsidR="00DA3E25" w:rsidRPr="003B7F67" w:rsidRDefault="00DA3E25" w:rsidP="00DA3E25">
    <w:pPr>
      <w:pBdr>
        <w:top w:val="thinThickSmallGap" w:sz="24" w:space="1" w:color="auto"/>
      </w:pBdr>
      <w:spacing w:after="0"/>
      <w:jc w:val="right"/>
      <w:rPr>
        <w:rFonts w:ascii="Calibri" w:hAnsi="Calibri" w:cs="Calibri"/>
        <w:sz w:val="18"/>
        <w:szCs w:val="18"/>
        <w:lang w:val="en-US"/>
      </w:rPr>
    </w:pPr>
    <w:r w:rsidRPr="003B7F67">
      <w:rPr>
        <w:rFonts w:ascii="Calibri" w:hAnsi="Calibri" w:cs="Calibri"/>
        <w:i/>
        <w:iCs/>
        <w:color w:val="000000"/>
        <w:sz w:val="18"/>
        <w:szCs w:val="18"/>
      </w:rPr>
      <w:t xml:space="preserve">Terakreditasi SINTA 5 SK :72/E/KPT/2024  </w:t>
    </w:r>
    <w:r w:rsidRPr="003B7F67">
      <w:rPr>
        <w:rFonts w:ascii="Calibri" w:hAnsi="Calibri" w:cs="Calibri"/>
        <w:color w:val="000000"/>
        <w:sz w:val="18"/>
        <w:szCs w:val="18"/>
      </w:rPr>
      <w:t xml:space="preserve">       </w:t>
    </w:r>
    <w:r w:rsidRPr="003B7F67">
      <w:rPr>
        <w:rFonts w:ascii="Calibri" w:hAnsi="Calibri" w:cs="Calibri"/>
        <w:color w:val="000000"/>
        <w:sz w:val="18"/>
        <w:szCs w:val="18"/>
        <w:lang w:val="en-US"/>
      </w:rPr>
      <w:t xml:space="preserve">      </w:t>
    </w:r>
    <w:r w:rsidRPr="003B7F67">
      <w:rPr>
        <w:rFonts w:ascii="Calibri" w:hAnsi="Calibri" w:cs="Calibri"/>
        <w:color w:val="000000"/>
        <w:sz w:val="18"/>
        <w:szCs w:val="18"/>
      </w:rPr>
      <w:t xml:space="preserve">   </w:t>
    </w:r>
    <w:r w:rsidRPr="003B7F67">
      <w:rPr>
        <w:rFonts w:ascii="Calibri" w:hAnsi="Calibri" w:cs="Calibri"/>
        <w:color w:val="000000"/>
        <w:sz w:val="18"/>
        <w:szCs w:val="18"/>
      </w:rPr>
      <w:t xml:space="preserve">                </w:t>
    </w:r>
    <w:r w:rsidRPr="003B7F67">
      <w:rPr>
        <w:rFonts w:ascii="Calibri" w:hAnsi="Calibri" w:cs="Calibri"/>
        <w:color w:val="000000"/>
        <w:sz w:val="18"/>
        <w:szCs w:val="18"/>
        <w:lang w:val="en-US"/>
      </w:rPr>
      <w:t xml:space="preserve">Submitted: </w:t>
    </w:r>
    <w:r w:rsidRPr="003B7F67">
      <w:rPr>
        <w:rFonts w:ascii="Calibri" w:hAnsi="Calibri" w:cs="Calibri"/>
        <w:b/>
        <w:bCs/>
        <w:color w:val="000000"/>
        <w:sz w:val="18"/>
        <w:szCs w:val="18"/>
        <w:lang w:val="en-US"/>
      </w:rPr>
      <w:t>03/06/2026</w:t>
    </w:r>
    <w:r w:rsidRPr="003B7F67">
      <w:rPr>
        <w:rFonts w:ascii="Calibri" w:hAnsi="Calibri" w:cs="Calibri"/>
        <w:color w:val="000000"/>
        <w:sz w:val="18"/>
        <w:szCs w:val="18"/>
        <w:lang w:val="en-US"/>
      </w:rPr>
      <w:t xml:space="preserve">; Accepted: </w:t>
    </w:r>
    <w:r w:rsidRPr="003B7F67">
      <w:rPr>
        <w:rFonts w:ascii="Calibri" w:hAnsi="Calibri" w:cs="Calibri"/>
        <w:b/>
        <w:bCs/>
        <w:color w:val="000000"/>
        <w:sz w:val="18"/>
        <w:szCs w:val="18"/>
        <w:lang w:val="en-US"/>
      </w:rPr>
      <w:t>28/06/2026</w:t>
    </w:r>
    <w:r w:rsidRPr="003B7F67">
      <w:rPr>
        <w:rFonts w:ascii="Calibri" w:hAnsi="Calibri" w:cs="Calibri"/>
        <w:color w:val="000000"/>
        <w:sz w:val="18"/>
        <w:szCs w:val="18"/>
        <w:lang w:val="en-US"/>
      </w:rPr>
      <w:t xml:space="preserve">; Published: </w:t>
    </w:r>
    <w:r w:rsidR="003B7F67">
      <w:rPr>
        <w:rFonts w:ascii="Calibri" w:hAnsi="Calibri" w:cs="Calibri"/>
        <w:b/>
        <w:bCs/>
        <w:color w:val="000000"/>
        <w:sz w:val="18"/>
        <w:szCs w:val="18"/>
        <w:lang w:val="en-US"/>
      </w:rPr>
      <w:t>30</w:t>
    </w:r>
    <w:r w:rsidRPr="003B7F67">
      <w:rPr>
        <w:rFonts w:ascii="Calibri" w:hAnsi="Calibri" w:cs="Calibri"/>
        <w:b/>
        <w:bCs/>
        <w:color w:val="000000"/>
        <w:sz w:val="18"/>
        <w:szCs w:val="18"/>
        <w:lang w:val="en-US"/>
      </w:rPr>
      <w:t>/07/2026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A763" w14:textId="77777777" w:rsidR="003B7F67" w:rsidRDefault="003B7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66AE2" w14:textId="77777777" w:rsidR="00E72510" w:rsidRDefault="00E72510" w:rsidP="00F96F25">
      <w:pPr>
        <w:spacing w:after="0" w:line="240" w:lineRule="auto"/>
      </w:pPr>
      <w:r>
        <w:separator/>
      </w:r>
    </w:p>
  </w:footnote>
  <w:footnote w:type="continuationSeparator" w:id="0">
    <w:p w14:paraId="6429F3F1" w14:textId="77777777" w:rsidR="00E72510" w:rsidRDefault="00E72510" w:rsidP="00F96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8749D" w14:textId="77777777" w:rsidR="003B7F67" w:rsidRDefault="003B7F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EBD83" w14:textId="2DE4CC4F" w:rsidR="00DA3E25" w:rsidRPr="004D7A6C" w:rsidRDefault="00DA3E25" w:rsidP="00DA3E25">
    <w:pPr>
      <w:pStyle w:val="Footer"/>
      <w:pBdr>
        <w:bottom w:val="thickThinSmallGap" w:sz="24" w:space="1" w:color="auto"/>
      </w:pBdr>
      <w:jc w:val="both"/>
      <w:rPr>
        <w:rFonts w:ascii="Consolas" w:hAnsi="Consolas" w:cs="Calibri"/>
        <w:color w:val="538135"/>
        <w:sz w:val="28"/>
        <w:szCs w:val="28"/>
      </w:rPr>
    </w:pPr>
    <w:bookmarkStart w:id="1" w:name="_Hlk235550639"/>
    <w:bookmarkStart w:id="2" w:name="_Hlk235550640"/>
    <w:bookmarkStart w:id="3" w:name="_Hlk236161966"/>
    <w:bookmarkStart w:id="4" w:name="_Hlk236161967"/>
    <w:r>
      <w:rPr>
        <w:noProof/>
      </w:rPr>
      <w:drawing>
        <wp:anchor distT="0" distB="0" distL="114300" distR="114300" simplePos="0" relativeHeight="251659264" behindDoc="0" locked="0" layoutInCell="1" allowOverlap="1" wp14:anchorId="68555304" wp14:editId="0DB32D7D">
          <wp:simplePos x="0" y="0"/>
          <wp:positionH relativeFrom="column">
            <wp:posOffset>4969510</wp:posOffset>
          </wp:positionH>
          <wp:positionV relativeFrom="paragraph">
            <wp:posOffset>-169545</wp:posOffset>
          </wp:positionV>
          <wp:extent cx="787400" cy="762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7874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A6C">
      <w:rPr>
        <w:rFonts w:ascii="Consolas" w:hAnsi="Consolas" w:cs="Calibri"/>
        <w:b/>
        <w:bCs/>
        <w:color w:val="538135"/>
        <w:sz w:val="28"/>
        <w:szCs w:val="28"/>
      </w:rPr>
      <w:t>JURNAL MEDIA INFORMATIKA</w:t>
    </w:r>
    <w:r w:rsidRPr="004D7A6C">
      <w:rPr>
        <w:rFonts w:ascii="Consolas" w:hAnsi="Consolas" w:cs="Calibri"/>
        <w:b/>
        <w:bCs/>
        <w:color w:val="538135"/>
        <w:sz w:val="28"/>
        <w:szCs w:val="28"/>
        <w:lang w:val="en-US"/>
      </w:rPr>
      <w:t xml:space="preserve"> [JUMIN]</w:t>
    </w:r>
    <w:r w:rsidRPr="004D7A6C">
      <w:rPr>
        <w:rFonts w:ascii="Consolas" w:hAnsi="Consolas" w:cs="Calibri"/>
        <w:color w:val="538135"/>
        <w:sz w:val="28"/>
        <w:szCs w:val="28"/>
      </w:rPr>
      <w:tab/>
    </w:r>
  </w:p>
  <w:p w14:paraId="49990422" w14:textId="07D51382" w:rsidR="00DA3E25" w:rsidRPr="00917769" w:rsidRDefault="00DA3E25" w:rsidP="00DA3E25">
    <w:pPr>
      <w:pStyle w:val="Footer"/>
      <w:pBdr>
        <w:bottom w:val="thickThinSmallGap" w:sz="24" w:space="1" w:color="auto"/>
      </w:pBdr>
      <w:tabs>
        <w:tab w:val="left" w:pos="3150"/>
      </w:tabs>
      <w:rPr>
        <w:rFonts w:ascii="Cambria" w:hAnsi="Cambria" w:cs="Calibri Light"/>
        <w:b/>
        <w:bCs/>
        <w:sz w:val="18"/>
        <w:szCs w:val="18"/>
        <w:lang w:val="en-US"/>
      </w:rPr>
    </w:pPr>
    <w:r>
      <w:rPr>
        <w:rFonts w:ascii="Cambria" w:hAnsi="Cambria" w:cs="Calibri Light"/>
        <w:b/>
        <w:bCs/>
        <w:sz w:val="18"/>
        <w:szCs w:val="18"/>
      </w:rPr>
      <w:t xml:space="preserve">Volume </w:t>
    </w:r>
    <w:r>
      <w:rPr>
        <w:rFonts w:ascii="Cambria" w:hAnsi="Cambria" w:cs="Calibri Light"/>
        <w:b/>
        <w:bCs/>
        <w:sz w:val="18"/>
        <w:szCs w:val="18"/>
        <w:lang w:val="en-US"/>
      </w:rPr>
      <w:t>7</w:t>
    </w:r>
    <w:r>
      <w:rPr>
        <w:rFonts w:ascii="Cambria" w:hAnsi="Cambria" w:cs="Calibri Light"/>
        <w:b/>
        <w:bCs/>
        <w:sz w:val="18"/>
        <w:szCs w:val="18"/>
      </w:rPr>
      <w:t xml:space="preserve">, Nomor </w:t>
    </w:r>
    <w:r>
      <w:rPr>
        <w:rFonts w:ascii="Cambria" w:hAnsi="Cambria" w:cs="Calibri Light"/>
        <w:b/>
        <w:bCs/>
        <w:sz w:val="18"/>
        <w:szCs w:val="18"/>
        <w:lang w:val="en-US"/>
      </w:rPr>
      <w:t>4</w:t>
    </w:r>
    <w:r>
      <w:rPr>
        <w:rFonts w:ascii="Cambria" w:hAnsi="Cambria" w:cs="Calibri Light"/>
        <w:b/>
        <w:bCs/>
        <w:sz w:val="18"/>
        <w:szCs w:val="18"/>
      </w:rPr>
      <w:t xml:space="preserve">, </w:t>
    </w:r>
    <w:r w:rsidRPr="00D770B6">
      <w:rPr>
        <w:rFonts w:ascii="Cambria" w:hAnsi="Cambria" w:cs="Calibri Light"/>
        <w:b/>
        <w:bCs/>
        <w:sz w:val="18"/>
        <w:szCs w:val="18"/>
      </w:rPr>
      <w:t xml:space="preserve">Juli </w:t>
    </w:r>
    <w:r>
      <w:rPr>
        <w:rFonts w:ascii="Cambria" w:hAnsi="Cambria" w:cs="Calibri Light"/>
        <w:b/>
        <w:bCs/>
        <w:sz w:val="18"/>
        <w:szCs w:val="18"/>
      </w:rPr>
      <w:t>–</w:t>
    </w:r>
    <w:r w:rsidRPr="00D770B6">
      <w:rPr>
        <w:rFonts w:ascii="Cambria" w:hAnsi="Cambria" w:cs="Calibri Light"/>
        <w:b/>
        <w:bCs/>
        <w:sz w:val="18"/>
        <w:szCs w:val="18"/>
      </w:rPr>
      <w:t xml:space="preserve"> Agustus</w:t>
    </w:r>
    <w:r>
      <w:rPr>
        <w:rFonts w:ascii="Cambria" w:hAnsi="Cambria" w:cs="Calibri Light"/>
        <w:b/>
        <w:bCs/>
        <w:sz w:val="18"/>
        <w:szCs w:val="18"/>
        <w:lang w:val="en-US"/>
      </w:rPr>
      <w:t xml:space="preserve"> 2026, </w:t>
    </w:r>
    <w:r>
      <w:rPr>
        <w:rFonts w:ascii="Cambria" w:hAnsi="Cambria" w:cs="Calibri Light"/>
        <w:b/>
        <w:bCs/>
        <w:sz w:val="18"/>
        <w:szCs w:val="18"/>
      </w:rPr>
      <w:t xml:space="preserve">Page </w:t>
    </w:r>
    <w:r>
      <w:rPr>
        <w:rFonts w:ascii="Cambria" w:hAnsi="Cambria" w:cs="Calibri Light"/>
        <w:b/>
        <w:bCs/>
        <w:sz w:val="18"/>
        <w:szCs w:val="18"/>
        <w:lang w:val="en-US"/>
      </w:rPr>
      <w:t>10</w:t>
    </w:r>
    <w:r>
      <w:rPr>
        <w:rFonts w:ascii="Cambria" w:hAnsi="Cambria" w:cs="Calibri Light"/>
        <w:b/>
        <w:bCs/>
        <w:sz w:val="18"/>
        <w:szCs w:val="18"/>
        <w:lang w:val="en-US"/>
      </w:rPr>
      <w:t>8</w:t>
    </w:r>
    <w:r w:rsidR="003B7F67">
      <w:rPr>
        <w:rFonts w:ascii="Cambria" w:hAnsi="Cambria" w:cs="Calibri Light"/>
        <w:b/>
        <w:bCs/>
        <w:sz w:val="18"/>
        <w:szCs w:val="18"/>
        <w:lang w:val="en-US"/>
      </w:rPr>
      <w:t>0</w:t>
    </w:r>
    <w:r>
      <w:rPr>
        <w:rFonts w:ascii="Cambria" w:hAnsi="Cambria" w:cs="Calibri Light"/>
        <w:b/>
        <w:bCs/>
        <w:sz w:val="18"/>
        <w:szCs w:val="18"/>
        <w:lang w:val="en-US"/>
      </w:rPr>
      <w:t>-10</w:t>
    </w:r>
    <w:r w:rsidR="003B7F67">
      <w:rPr>
        <w:rFonts w:ascii="Cambria" w:hAnsi="Cambria" w:cs="Calibri Light"/>
        <w:b/>
        <w:bCs/>
        <w:sz w:val="18"/>
        <w:szCs w:val="18"/>
        <w:lang w:val="en-US"/>
      </w:rPr>
      <w:t>88</w:t>
    </w:r>
  </w:p>
  <w:p w14:paraId="0E407960" w14:textId="77777777" w:rsidR="00DA3E25" w:rsidRDefault="00DA3E25" w:rsidP="00DA3E25">
    <w:pPr>
      <w:pStyle w:val="Footer"/>
      <w:pBdr>
        <w:bottom w:val="thickThinSmallGap" w:sz="24" w:space="1" w:color="auto"/>
      </w:pBdr>
      <w:tabs>
        <w:tab w:val="left" w:pos="3150"/>
      </w:tabs>
      <w:rPr>
        <w:rFonts w:ascii="Cambria" w:hAnsi="Cambria" w:cs="Calibri Light"/>
        <w:sz w:val="18"/>
        <w:szCs w:val="18"/>
      </w:rPr>
    </w:pPr>
    <w:r>
      <w:rPr>
        <w:rFonts w:ascii="Cambria" w:hAnsi="Cambria" w:cs="Calibri Light"/>
        <w:sz w:val="18"/>
        <w:szCs w:val="18"/>
      </w:rPr>
      <w:t xml:space="preserve">ISSN </w:t>
    </w:r>
    <w:r w:rsidRPr="005E1591">
      <w:rPr>
        <w:rFonts w:ascii="Cambria" w:hAnsi="Cambria" w:cs="Calibri Light"/>
        <w:sz w:val="18"/>
        <w:szCs w:val="18"/>
        <w:lang w:val="en-US"/>
      </w:rPr>
      <w:t xml:space="preserve">2808-005X </w:t>
    </w:r>
    <w:r>
      <w:rPr>
        <w:rFonts w:ascii="Cambria" w:hAnsi="Cambria" w:cs="Calibri Light"/>
        <w:sz w:val="18"/>
        <w:szCs w:val="18"/>
      </w:rPr>
      <w:t>(media online)</w:t>
    </w:r>
  </w:p>
  <w:p w14:paraId="5A7D165D" w14:textId="77777777" w:rsidR="00DA3E25" w:rsidRPr="000A1562" w:rsidRDefault="00DA3E25" w:rsidP="00DA3E25">
    <w:pPr>
      <w:pStyle w:val="Footer"/>
      <w:pBdr>
        <w:bottom w:val="thickThinSmallGap" w:sz="24" w:space="1" w:color="auto"/>
      </w:pBdr>
      <w:tabs>
        <w:tab w:val="left" w:pos="3973"/>
      </w:tabs>
      <w:rPr>
        <w:rStyle w:val="Hyperlink"/>
      </w:rPr>
    </w:pPr>
    <w:r w:rsidRPr="004829EF">
      <w:rPr>
        <w:rFonts w:ascii="Cambria" w:hAnsi="Cambria"/>
        <w:sz w:val="18"/>
        <w:szCs w:val="18"/>
      </w:rPr>
      <w:t xml:space="preserve">Available Online at </w:t>
    </w:r>
    <w:hyperlink r:id="rId2" w:history="1">
      <w:r w:rsidRPr="006558A2">
        <w:rPr>
          <w:rStyle w:val="Hyperlink"/>
          <w:rFonts w:ascii="Cambria" w:hAnsi="Cambria"/>
          <w:sz w:val="18"/>
          <w:szCs w:val="18"/>
          <w:lang w:val="en-US"/>
        </w:rPr>
        <w:t>http://ejournal.sisfokomtek.org/index.php/jumin</w:t>
      </w:r>
    </w:hyperlink>
  </w:p>
  <w:bookmarkEnd w:id="1"/>
  <w:bookmarkEnd w:id="2"/>
  <w:bookmarkEnd w:id="3"/>
  <w:bookmarkEnd w:id="4"/>
  <w:p w14:paraId="0BCFDA5C" w14:textId="77777777" w:rsidR="00DA3E25" w:rsidRPr="0031706A" w:rsidRDefault="00DA3E25" w:rsidP="00DA3E25">
    <w:pPr>
      <w:pStyle w:val="Header"/>
      <w:rPr>
        <w:rStyle w:val="Hyperlink"/>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3D3B" w14:textId="77777777" w:rsidR="003B7F67" w:rsidRDefault="003B7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5E5B"/>
    <w:multiLevelType w:val="multilevel"/>
    <w:tmpl w:val="ADEA6B1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2421D03"/>
    <w:multiLevelType w:val="hybridMultilevel"/>
    <w:tmpl w:val="B81E00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05283F"/>
    <w:multiLevelType w:val="multilevel"/>
    <w:tmpl w:val="5D6213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4E10B58"/>
    <w:multiLevelType w:val="hybridMultilevel"/>
    <w:tmpl w:val="5EF4514A"/>
    <w:lvl w:ilvl="0" w:tplc="516612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C51EA7"/>
    <w:multiLevelType w:val="hybridMultilevel"/>
    <w:tmpl w:val="63EA85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CB1D6F"/>
    <w:multiLevelType w:val="hybridMultilevel"/>
    <w:tmpl w:val="B9881E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09D20B2"/>
    <w:multiLevelType w:val="hybridMultilevel"/>
    <w:tmpl w:val="006A2AC2"/>
    <w:lvl w:ilvl="0" w:tplc="38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619A1E72"/>
    <w:multiLevelType w:val="hybridMultilevel"/>
    <w:tmpl w:val="4CEEAF7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5F950E1"/>
    <w:multiLevelType w:val="hybridMultilevel"/>
    <w:tmpl w:val="F49EDEC6"/>
    <w:lvl w:ilvl="0" w:tplc="04090019">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637F7"/>
    <w:multiLevelType w:val="hybridMultilevel"/>
    <w:tmpl w:val="91D03E44"/>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DD06AE"/>
    <w:multiLevelType w:val="hybridMultilevel"/>
    <w:tmpl w:val="01C4117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10"/>
  </w:num>
  <w:num w:numId="3">
    <w:abstractNumId w:val="5"/>
  </w:num>
  <w:num w:numId="4">
    <w:abstractNumId w:val="9"/>
  </w:num>
  <w:num w:numId="5">
    <w:abstractNumId w:val="8"/>
  </w:num>
  <w:num w:numId="6">
    <w:abstractNumId w:val="1"/>
  </w:num>
  <w:num w:numId="7">
    <w:abstractNumId w:val="3"/>
  </w:num>
  <w:num w:numId="8">
    <w:abstractNumId w:val="6"/>
  </w:num>
  <w:num w:numId="9">
    <w:abstractNumId w:val="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F25"/>
    <w:rsid w:val="000158E8"/>
    <w:rsid w:val="000214C9"/>
    <w:rsid w:val="0006348C"/>
    <w:rsid w:val="00073D35"/>
    <w:rsid w:val="00085F1E"/>
    <w:rsid w:val="0009285F"/>
    <w:rsid w:val="00092F73"/>
    <w:rsid w:val="000B546A"/>
    <w:rsid w:val="000D0ED3"/>
    <w:rsid w:val="000F6972"/>
    <w:rsid w:val="00120142"/>
    <w:rsid w:val="00121F49"/>
    <w:rsid w:val="0014069F"/>
    <w:rsid w:val="001854B1"/>
    <w:rsid w:val="001A004C"/>
    <w:rsid w:val="001A7447"/>
    <w:rsid w:val="001D5E3F"/>
    <w:rsid w:val="001D6985"/>
    <w:rsid w:val="001E371F"/>
    <w:rsid w:val="001F39F5"/>
    <w:rsid w:val="001F4FAB"/>
    <w:rsid w:val="002033A6"/>
    <w:rsid w:val="002161A0"/>
    <w:rsid w:val="002311AC"/>
    <w:rsid w:val="002405F5"/>
    <w:rsid w:val="0024767A"/>
    <w:rsid w:val="002558AE"/>
    <w:rsid w:val="002F05AA"/>
    <w:rsid w:val="00345040"/>
    <w:rsid w:val="0037055D"/>
    <w:rsid w:val="00383C9E"/>
    <w:rsid w:val="0038549B"/>
    <w:rsid w:val="003858F6"/>
    <w:rsid w:val="00397039"/>
    <w:rsid w:val="003B7F67"/>
    <w:rsid w:val="003C7DEB"/>
    <w:rsid w:val="003E5D69"/>
    <w:rsid w:val="00410F2B"/>
    <w:rsid w:val="00417C11"/>
    <w:rsid w:val="004221E2"/>
    <w:rsid w:val="00431D03"/>
    <w:rsid w:val="00440F0A"/>
    <w:rsid w:val="00457F43"/>
    <w:rsid w:val="004604CB"/>
    <w:rsid w:val="0047015B"/>
    <w:rsid w:val="004B0A0B"/>
    <w:rsid w:val="004C7C16"/>
    <w:rsid w:val="005010C9"/>
    <w:rsid w:val="005078FF"/>
    <w:rsid w:val="00511AE6"/>
    <w:rsid w:val="0051242E"/>
    <w:rsid w:val="00522D18"/>
    <w:rsid w:val="005233EF"/>
    <w:rsid w:val="00597256"/>
    <w:rsid w:val="005A0F1F"/>
    <w:rsid w:val="005C10DD"/>
    <w:rsid w:val="005E70A9"/>
    <w:rsid w:val="005F27A0"/>
    <w:rsid w:val="005F6627"/>
    <w:rsid w:val="00601096"/>
    <w:rsid w:val="00625A5E"/>
    <w:rsid w:val="00643D0E"/>
    <w:rsid w:val="00657EDA"/>
    <w:rsid w:val="0066506C"/>
    <w:rsid w:val="006831D9"/>
    <w:rsid w:val="0068706C"/>
    <w:rsid w:val="006876C8"/>
    <w:rsid w:val="00690FB7"/>
    <w:rsid w:val="006B34D4"/>
    <w:rsid w:val="006C47BD"/>
    <w:rsid w:val="006E007E"/>
    <w:rsid w:val="006E6D9A"/>
    <w:rsid w:val="0071631B"/>
    <w:rsid w:val="00755A3E"/>
    <w:rsid w:val="007702FA"/>
    <w:rsid w:val="007739EF"/>
    <w:rsid w:val="007B1792"/>
    <w:rsid w:val="007B5E80"/>
    <w:rsid w:val="007E4AC9"/>
    <w:rsid w:val="007E667E"/>
    <w:rsid w:val="007F411D"/>
    <w:rsid w:val="00831E1B"/>
    <w:rsid w:val="008453DC"/>
    <w:rsid w:val="008A09ED"/>
    <w:rsid w:val="008D6BFE"/>
    <w:rsid w:val="009039D1"/>
    <w:rsid w:val="0094177A"/>
    <w:rsid w:val="009462C9"/>
    <w:rsid w:val="009532F9"/>
    <w:rsid w:val="009614DF"/>
    <w:rsid w:val="0097736C"/>
    <w:rsid w:val="00977828"/>
    <w:rsid w:val="009F2706"/>
    <w:rsid w:val="00A15631"/>
    <w:rsid w:val="00A31C01"/>
    <w:rsid w:val="00A3748B"/>
    <w:rsid w:val="00A57D7B"/>
    <w:rsid w:val="00A7583C"/>
    <w:rsid w:val="00A76FE5"/>
    <w:rsid w:val="00A864F6"/>
    <w:rsid w:val="00A927FA"/>
    <w:rsid w:val="00AA5594"/>
    <w:rsid w:val="00AC691A"/>
    <w:rsid w:val="00B035A3"/>
    <w:rsid w:val="00B65083"/>
    <w:rsid w:val="00B86B01"/>
    <w:rsid w:val="00BB4454"/>
    <w:rsid w:val="00BC6CAE"/>
    <w:rsid w:val="00BF2B20"/>
    <w:rsid w:val="00C01733"/>
    <w:rsid w:val="00C33F79"/>
    <w:rsid w:val="00C359E4"/>
    <w:rsid w:val="00CC4BFB"/>
    <w:rsid w:val="00CD6056"/>
    <w:rsid w:val="00D060F7"/>
    <w:rsid w:val="00D41AB9"/>
    <w:rsid w:val="00D44954"/>
    <w:rsid w:val="00D50677"/>
    <w:rsid w:val="00D61643"/>
    <w:rsid w:val="00DA068A"/>
    <w:rsid w:val="00DA1D3F"/>
    <w:rsid w:val="00DA3E25"/>
    <w:rsid w:val="00DC6798"/>
    <w:rsid w:val="00DC712A"/>
    <w:rsid w:val="00DD3A9D"/>
    <w:rsid w:val="00DE5CFC"/>
    <w:rsid w:val="00E1198D"/>
    <w:rsid w:val="00E162EE"/>
    <w:rsid w:val="00E259C7"/>
    <w:rsid w:val="00E2710F"/>
    <w:rsid w:val="00E409F9"/>
    <w:rsid w:val="00E40A93"/>
    <w:rsid w:val="00E72510"/>
    <w:rsid w:val="00E95718"/>
    <w:rsid w:val="00EA04E2"/>
    <w:rsid w:val="00ED4983"/>
    <w:rsid w:val="00F03AFF"/>
    <w:rsid w:val="00F07F1D"/>
    <w:rsid w:val="00F17E5A"/>
    <w:rsid w:val="00F96F25"/>
    <w:rsid w:val="00FF4F5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D6644"/>
  <w15:chartTrackingRefBased/>
  <w15:docId w15:val="{C60B6CCC-80D9-4F15-90FE-DC5176C0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96F25"/>
    <w:pPr>
      <w:tabs>
        <w:tab w:val="center" w:pos="4513"/>
        <w:tab w:val="right" w:pos="9026"/>
      </w:tabs>
      <w:spacing w:after="0" w:line="240" w:lineRule="auto"/>
    </w:pPr>
  </w:style>
  <w:style w:type="character" w:customStyle="1" w:styleId="HeaderChar">
    <w:name w:val="Header Char"/>
    <w:basedOn w:val="DefaultParagraphFont"/>
    <w:link w:val="Header"/>
    <w:rsid w:val="00F96F25"/>
  </w:style>
  <w:style w:type="paragraph" w:styleId="Footer">
    <w:name w:val="footer"/>
    <w:basedOn w:val="Normal"/>
    <w:link w:val="FooterChar"/>
    <w:uiPriority w:val="99"/>
    <w:unhideWhenUsed/>
    <w:rsid w:val="00F96F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F25"/>
  </w:style>
  <w:style w:type="character" w:styleId="Hyperlink">
    <w:name w:val="Hyperlink"/>
    <w:uiPriority w:val="99"/>
    <w:unhideWhenUsed/>
    <w:rsid w:val="00F96F25"/>
    <w:rPr>
      <w:color w:val="0563C1"/>
      <w:u w:val="single"/>
    </w:rPr>
  </w:style>
  <w:style w:type="paragraph" w:styleId="ListParagraph">
    <w:name w:val="List Paragraph"/>
    <w:basedOn w:val="Normal"/>
    <w:uiPriority w:val="34"/>
    <w:qFormat/>
    <w:rsid w:val="004604CB"/>
    <w:pPr>
      <w:ind w:left="720"/>
      <w:contextualSpacing/>
    </w:pPr>
  </w:style>
  <w:style w:type="character" w:styleId="PlaceholderText">
    <w:name w:val="Placeholder Text"/>
    <w:basedOn w:val="DefaultParagraphFont"/>
    <w:uiPriority w:val="99"/>
    <w:semiHidden/>
    <w:rsid w:val="00D060F7"/>
    <w:rPr>
      <w:color w:val="808080"/>
    </w:rPr>
  </w:style>
  <w:style w:type="paragraph" w:styleId="BodyText">
    <w:name w:val="Body Text"/>
    <w:basedOn w:val="Normal"/>
    <w:link w:val="BodyTextChar"/>
    <w:uiPriority w:val="99"/>
    <w:semiHidden/>
    <w:unhideWhenUsed/>
    <w:rsid w:val="00E409F9"/>
    <w:pPr>
      <w:spacing w:after="120"/>
    </w:pPr>
  </w:style>
  <w:style w:type="character" w:customStyle="1" w:styleId="BodyTextChar">
    <w:name w:val="Body Text Char"/>
    <w:basedOn w:val="DefaultParagraphFont"/>
    <w:link w:val="BodyText"/>
    <w:uiPriority w:val="99"/>
    <w:semiHidden/>
    <w:rsid w:val="00E409F9"/>
  </w:style>
  <w:style w:type="paragraph" w:styleId="Caption">
    <w:name w:val="caption"/>
    <w:basedOn w:val="Normal"/>
    <w:next w:val="Normal"/>
    <w:uiPriority w:val="35"/>
    <w:unhideWhenUsed/>
    <w:qFormat/>
    <w:rsid w:val="0047015B"/>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4B0A0B"/>
    <w:rPr>
      <w:color w:val="605E5C"/>
      <w:shd w:val="clear" w:color="auto" w:fill="E1DFDD"/>
    </w:rPr>
  </w:style>
  <w:style w:type="character" w:styleId="FollowedHyperlink">
    <w:name w:val="FollowedHyperlink"/>
    <w:basedOn w:val="DefaultParagraphFont"/>
    <w:uiPriority w:val="99"/>
    <w:semiHidden/>
    <w:unhideWhenUsed/>
    <w:rsid w:val="00DD3A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01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daniyahmah@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Karnadi@um-palembang.ac.id"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ejurnal.stmik-budidarma.ac.id/index.php/mib" TargetMode="External"/><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2" Type="http://schemas.openxmlformats.org/officeDocument/2006/relationships/hyperlink" Target="http://ejournal.sisfokomtek.org/index.php/jumin" TargetMode="External"/><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FC7B7-9A1D-4946-9520-39A898038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8060</Words>
  <Characters>45943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7</cp:revision>
  <dcterms:created xsi:type="dcterms:W3CDTF">2026-07-29T10:16:00Z</dcterms:created>
  <dcterms:modified xsi:type="dcterms:W3CDTF">2026-07-29T12:47:00Z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d66fd9aa-c4dd-3cbc-b8d3-424a5daa3e97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